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8234" w14:textId="77777777" w:rsidR="00C004F2" w:rsidRDefault="00C004F2">
      <w:pPr>
        <w:pStyle w:val="PlainText"/>
        <w:tabs>
          <w:tab w:val="left" w:pos="6840"/>
        </w:tabs>
        <w:rPr>
          <w:rFonts w:eastAsia="MS Mincho" w:cs="Arial"/>
          <w:b/>
          <w:bCs/>
        </w:rPr>
      </w:pPr>
    </w:p>
    <w:p w14:paraId="3748BAC4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C31BBA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AF9F12F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01A64C01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63BE711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451C4D40" w14:textId="6AF8FF09" w:rsidR="00C004F2" w:rsidRPr="00FA520B" w:rsidRDefault="00883CC7" w:rsidP="00FA520B">
      <w:pPr>
        <w:pStyle w:val="Title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714453">
        <w:t>PWG Roles and Responsibilities</w:t>
      </w:r>
      <w:r>
        <w:fldChar w:fldCharType="end"/>
      </w:r>
    </w:p>
    <w:p w14:paraId="69CC690A" w14:textId="77777777" w:rsidR="00FA520B" w:rsidRDefault="00FA520B" w:rsidP="00E9093D">
      <w:pPr>
        <w:pStyle w:val="Subtitle"/>
      </w:pPr>
    </w:p>
    <w:p w14:paraId="61E687D6" w14:textId="77777777" w:rsidR="00FA520B" w:rsidRDefault="00FA520B" w:rsidP="00E9093D">
      <w:pPr>
        <w:pStyle w:val="Subtitle"/>
      </w:pPr>
    </w:p>
    <w:p w14:paraId="63F60976" w14:textId="6FDC3624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r w:rsidR="000D21AA">
        <w:t>Approved</w:t>
      </w:r>
    </w:p>
    <w:p w14:paraId="70D5E335" w14:textId="77777777" w:rsidR="00FA520B" w:rsidRDefault="00FA520B" w:rsidP="00FB6C8D">
      <w:pPr>
        <w:pStyle w:val="Default"/>
      </w:pPr>
    </w:p>
    <w:p w14:paraId="587A654F" w14:textId="26F61375" w:rsidR="007C2FBC" w:rsidRPr="00DA1549" w:rsidRDefault="00AC2E12" w:rsidP="00FB6C8D">
      <w:pPr>
        <w:pStyle w:val="Default"/>
      </w:pPr>
      <w:r w:rsidRPr="00AC2E12">
        <w:t xml:space="preserve">The PWG Process document </w:t>
      </w:r>
      <w:r w:rsidR="003A03FB">
        <w:t>lists</w:t>
      </w:r>
      <w:r w:rsidR="00CB2F7D">
        <w:t xml:space="preserve"> the </w:t>
      </w:r>
      <w:r w:rsidRPr="00AC2E12">
        <w:t>specific responsibilities</w:t>
      </w:r>
      <w:r w:rsidR="00CB2F7D">
        <w:t xml:space="preserve"> </w:t>
      </w:r>
      <w:r w:rsidR="00751EE7">
        <w:t xml:space="preserve">to </w:t>
      </w:r>
      <w:proofErr w:type="gramStart"/>
      <w:r w:rsidR="00751EE7">
        <w:t>be performed</w:t>
      </w:r>
      <w:proofErr w:type="gramEnd"/>
      <w:r w:rsidR="00751EE7">
        <w:t xml:space="preserve"> by </w:t>
      </w:r>
      <w:r w:rsidR="00A3665B">
        <w:t xml:space="preserve">individuals holding </w:t>
      </w:r>
      <w:r w:rsidR="00751EE7">
        <w:t>official PWG r</w:t>
      </w:r>
      <w:r w:rsidR="00CB2F7D">
        <w:t>oles</w:t>
      </w:r>
      <w:r w:rsidRPr="00AC2E12">
        <w:t>.</w:t>
      </w:r>
    </w:p>
    <w:p w14:paraId="4DCF7233" w14:textId="4CC737CC" w:rsidR="007C2FBC" w:rsidRPr="00DA1549" w:rsidRDefault="007C2FBC" w:rsidP="00FB6C8D">
      <w:pPr>
        <w:pStyle w:val="Default"/>
      </w:pPr>
      <w:r w:rsidRPr="00DA1549">
        <w:t xml:space="preserve">This </w:t>
      </w:r>
      <w:r w:rsidR="00D10B33">
        <w:t xml:space="preserve">document </w:t>
      </w:r>
      <w:r w:rsidRPr="00DA1549">
        <w:t>is available electronically at:</w:t>
      </w:r>
    </w:p>
    <w:p w14:paraId="7F9CFAEE" w14:textId="1E329A79" w:rsidR="00502194" w:rsidRDefault="00883CC7" w:rsidP="0010093F">
      <w:pPr>
        <w:pStyle w:val="Address"/>
      </w:pPr>
      <w:hyperlink r:id="rId8" w:history="1">
        <w:r w:rsidR="000D21AA">
          <w:rPr>
            <w:rStyle w:val="Hyperlink"/>
          </w:rPr>
          <w:t>https://ftp.pwg.org/pub/pwg/general/process/pwg-roles-and-responsibilities-policy.pdf</w:t>
        </w:r>
      </w:hyperlink>
      <w:r w:rsidR="00502194">
        <w:t xml:space="preserve"> </w:t>
      </w:r>
    </w:p>
    <w:p w14:paraId="47F96C71" w14:textId="4A2850BB" w:rsidR="00253AD8" w:rsidRDefault="003D117E" w:rsidP="0010093F">
      <w:pPr>
        <w:pStyle w:val="Address"/>
      </w:pPr>
      <w:r>
        <w:t xml:space="preserve"> </w:t>
      </w:r>
    </w:p>
    <w:p w14:paraId="4C9D94FE" w14:textId="77777777" w:rsidR="00E0464D" w:rsidRDefault="00E0464D" w:rsidP="0010093F">
      <w:pPr>
        <w:pStyle w:val="Address"/>
      </w:pPr>
    </w:p>
    <w:p w14:paraId="11FC9570" w14:textId="73CE4E45" w:rsidR="00E0464D" w:rsidRPr="007C2FBC" w:rsidRDefault="00E0464D" w:rsidP="0010093F">
      <w:pPr>
        <w:pStyle w:val="Address"/>
        <w:sectPr w:rsidR="00E0464D" w:rsidRPr="007C2FBC">
          <w:headerReference w:type="default" r:id="rId9"/>
          <w:footerReference w:type="default" r:id="rId10"/>
          <w:footerReference w:type="first" r:id="rId11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</w:p>
    <w:p w14:paraId="4ACDBF56" w14:textId="09D4E6B0" w:rsidR="00C004F2" w:rsidRPr="00C201AD" w:rsidRDefault="00C004F2" w:rsidP="0010093F">
      <w:pPr>
        <w:pStyle w:val="Address"/>
      </w:pPr>
      <w:r w:rsidRPr="00AD1F93">
        <w:lastRenderedPageBreak/>
        <w:t>Table of Contents</w:t>
      </w:r>
    </w:p>
    <w:p w14:paraId="7DC9BA2B" w14:textId="2555A412" w:rsidR="00714453" w:rsidRDefault="000676B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MS Mincho" w:cs="Arial"/>
        </w:rPr>
        <w:fldChar w:fldCharType="begin"/>
      </w:r>
      <w:r w:rsidR="00C004F2">
        <w:rPr>
          <w:rFonts w:eastAsia="MS Mincho" w:cs="Arial"/>
        </w:rPr>
        <w:instrText xml:space="preserve"> TOC \o "1-3" \h \z </w:instrText>
      </w:r>
      <w:r>
        <w:rPr>
          <w:rFonts w:eastAsia="MS Mincho" w:cs="Arial"/>
        </w:rPr>
        <w:fldChar w:fldCharType="separate"/>
      </w:r>
      <w:hyperlink w:anchor="_Toc133823168" w:history="1">
        <w:r w:rsidR="00714453" w:rsidRPr="00A342A5">
          <w:rPr>
            <w:rStyle w:val="Hyperlink"/>
            <w:rFonts w:eastAsia="MS Mincho"/>
            <w:bCs/>
            <w:noProof/>
          </w:rPr>
          <w:t>1.</w:t>
        </w:r>
        <w:r w:rsidR="00714453" w:rsidRPr="00A342A5">
          <w:rPr>
            <w:rStyle w:val="Hyperlink"/>
            <w:rFonts w:eastAsia="MS Mincho"/>
            <w:noProof/>
          </w:rPr>
          <w:t xml:space="preserve"> Terminology</w:t>
        </w:r>
        <w:r w:rsidR="00714453">
          <w:rPr>
            <w:noProof/>
            <w:webHidden/>
          </w:rPr>
          <w:tab/>
        </w:r>
        <w:r w:rsidR="00714453">
          <w:rPr>
            <w:noProof/>
            <w:webHidden/>
          </w:rPr>
          <w:fldChar w:fldCharType="begin"/>
        </w:r>
        <w:r w:rsidR="00714453">
          <w:rPr>
            <w:noProof/>
            <w:webHidden/>
          </w:rPr>
          <w:instrText xml:space="preserve"> PAGEREF _Toc133823168 \h </w:instrText>
        </w:r>
        <w:r w:rsidR="00714453">
          <w:rPr>
            <w:noProof/>
            <w:webHidden/>
          </w:rPr>
        </w:r>
        <w:r w:rsidR="00714453">
          <w:rPr>
            <w:noProof/>
            <w:webHidden/>
          </w:rPr>
          <w:fldChar w:fldCharType="separate"/>
        </w:r>
        <w:r w:rsidR="00714453">
          <w:rPr>
            <w:noProof/>
            <w:webHidden/>
          </w:rPr>
          <w:t>3</w:t>
        </w:r>
        <w:r w:rsidR="00714453">
          <w:rPr>
            <w:noProof/>
            <w:webHidden/>
          </w:rPr>
          <w:fldChar w:fldCharType="end"/>
        </w:r>
      </w:hyperlink>
    </w:p>
    <w:p w14:paraId="3EF7FD15" w14:textId="1FFA6E8E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69" w:history="1">
        <w:r w:rsidRPr="00A342A5">
          <w:rPr>
            <w:rStyle w:val="Hyperlink"/>
            <w:bCs/>
            <w:noProof/>
            <w:snapToGrid w:val="0"/>
          </w:rPr>
          <w:t>1.1</w:t>
        </w:r>
        <w:r w:rsidRPr="00A342A5">
          <w:rPr>
            <w:rStyle w:val="Hyperlink"/>
            <w:noProof/>
          </w:rPr>
          <w:t xml:space="preserve"> Conformance</w:t>
        </w:r>
        <w:r w:rsidRPr="00A342A5">
          <w:rPr>
            <w:rStyle w:val="Hyperlink"/>
            <w:noProof/>
            <w:snapToGrid w:val="0"/>
          </w:rPr>
          <w:t xml:space="preserve"> 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B4D30A" w14:textId="59F7E00E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0" w:history="1">
        <w:r w:rsidRPr="00A342A5">
          <w:rPr>
            <w:rStyle w:val="Hyperlink"/>
            <w:bCs/>
            <w:noProof/>
            <w:snapToGrid w:val="0"/>
          </w:rPr>
          <w:t>1.2</w:t>
        </w:r>
        <w:r w:rsidRPr="00A342A5">
          <w:rPr>
            <w:rStyle w:val="Hyperlink"/>
            <w:noProof/>
            <w:snapToGrid w:val="0"/>
          </w:rPr>
          <w:t xml:space="preserve"> Other </w:t>
        </w:r>
        <w:r w:rsidRPr="00A342A5">
          <w:rPr>
            <w:rStyle w:val="Hyperlink"/>
            <w:noProof/>
          </w:rPr>
          <w:t>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10FA41" w14:textId="74FA28F3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1" w:history="1">
        <w:r w:rsidRPr="00A342A5">
          <w:rPr>
            <w:rStyle w:val="Hyperlink"/>
            <w:bCs/>
            <w:noProof/>
          </w:rPr>
          <w:t>1.3</w:t>
        </w:r>
        <w:r w:rsidRPr="00A342A5">
          <w:rPr>
            <w:rStyle w:val="Hyperlink"/>
            <w:noProof/>
          </w:rPr>
          <w:t xml:space="preserve"> Acronyms and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5D5E5D" w14:textId="129C562B" w:rsidR="00714453" w:rsidRDefault="0071445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2" w:history="1">
        <w:r w:rsidRPr="00A342A5">
          <w:rPr>
            <w:rStyle w:val="Hyperlink"/>
            <w:rFonts w:eastAsia="MS Mincho"/>
            <w:bCs/>
            <w:noProof/>
          </w:rPr>
          <w:t>2.</w:t>
        </w:r>
        <w:r w:rsidRPr="00A342A5">
          <w:rPr>
            <w:rStyle w:val="Hyperlink"/>
            <w:rFonts w:eastAsia="MS Mincho"/>
            <w:noProof/>
          </w:rPr>
          <w:t xml:space="preserve"> PWG Officers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F9EBF4" w14:textId="29A48AB1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3" w:history="1">
        <w:r w:rsidRPr="00A342A5">
          <w:rPr>
            <w:rStyle w:val="Hyperlink"/>
            <w:bCs/>
            <w:noProof/>
          </w:rPr>
          <w:t>2.1</w:t>
        </w:r>
        <w:r w:rsidRPr="00A342A5">
          <w:rPr>
            <w:rStyle w:val="Hyperlink"/>
            <w:noProof/>
          </w:rPr>
          <w:t xml:space="preserve"> PWG Chair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DDC523" w14:textId="58BF3EE9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4" w:history="1">
        <w:r w:rsidRPr="00A342A5">
          <w:rPr>
            <w:rStyle w:val="Hyperlink"/>
            <w:bCs/>
            <w:noProof/>
          </w:rPr>
          <w:t>2.2</w:t>
        </w:r>
        <w:r w:rsidRPr="00A342A5">
          <w:rPr>
            <w:rStyle w:val="Hyperlink"/>
            <w:noProof/>
          </w:rPr>
          <w:t xml:space="preserve"> PWG Vice Chair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E08CDA" w14:textId="73E3E7FC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5" w:history="1">
        <w:r w:rsidRPr="00A342A5">
          <w:rPr>
            <w:rStyle w:val="Hyperlink"/>
            <w:bCs/>
            <w:noProof/>
          </w:rPr>
          <w:t>2.3</w:t>
        </w:r>
        <w:r w:rsidRPr="00A342A5">
          <w:rPr>
            <w:rStyle w:val="Hyperlink"/>
            <w:noProof/>
          </w:rPr>
          <w:t xml:space="preserve"> PWG Secretary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888FCA" w14:textId="14F23F53" w:rsidR="00714453" w:rsidRDefault="0071445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6" w:history="1">
        <w:r w:rsidRPr="00A342A5">
          <w:rPr>
            <w:rStyle w:val="Hyperlink"/>
            <w:bCs/>
            <w:noProof/>
          </w:rPr>
          <w:t>3.</w:t>
        </w:r>
        <w:r w:rsidRPr="00A342A5">
          <w:rPr>
            <w:rStyle w:val="Hyperlink"/>
            <w:noProof/>
          </w:rPr>
          <w:t xml:space="preserve"> PWG Workgroup Officers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011751" w14:textId="5CCFC5C4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7" w:history="1">
        <w:r w:rsidRPr="00A342A5">
          <w:rPr>
            <w:rStyle w:val="Hyperlink"/>
            <w:bCs/>
            <w:noProof/>
          </w:rPr>
          <w:t>3.1</w:t>
        </w:r>
        <w:r w:rsidRPr="00A342A5">
          <w:rPr>
            <w:rStyle w:val="Hyperlink"/>
            <w:noProof/>
          </w:rPr>
          <w:t xml:space="preserve"> Workgroup Chair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E85D96" w14:textId="7FC408B2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8" w:history="1">
        <w:r w:rsidRPr="00A342A5">
          <w:rPr>
            <w:rStyle w:val="Hyperlink"/>
            <w:bCs/>
            <w:noProof/>
          </w:rPr>
          <w:t>3.2</w:t>
        </w:r>
        <w:r w:rsidRPr="00A342A5">
          <w:rPr>
            <w:rStyle w:val="Hyperlink"/>
            <w:noProof/>
          </w:rPr>
          <w:t xml:space="preserve"> Workgroup Vice-Chair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5B1132" w14:textId="157724D3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79" w:history="1">
        <w:r w:rsidRPr="00A342A5">
          <w:rPr>
            <w:rStyle w:val="Hyperlink"/>
            <w:bCs/>
            <w:noProof/>
          </w:rPr>
          <w:t>3.3</w:t>
        </w:r>
        <w:r w:rsidRPr="00A342A5">
          <w:rPr>
            <w:rStyle w:val="Hyperlink"/>
            <w:noProof/>
          </w:rPr>
          <w:t xml:space="preserve"> Workgroup Secretary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AF6C80" w14:textId="1ABD43AA" w:rsidR="00714453" w:rsidRDefault="0071445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0" w:history="1">
        <w:r w:rsidRPr="00A342A5">
          <w:rPr>
            <w:rStyle w:val="Hyperlink"/>
            <w:bCs/>
            <w:noProof/>
          </w:rPr>
          <w:t>4.</w:t>
        </w:r>
        <w:r w:rsidRPr="00A342A5">
          <w:rPr>
            <w:rStyle w:val="Hyperlink"/>
            <w:noProof/>
          </w:rPr>
          <w:t xml:space="preserve"> PWG Staff and Liaisons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E25354" w14:textId="35636051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1" w:history="1">
        <w:r w:rsidRPr="00A342A5">
          <w:rPr>
            <w:rStyle w:val="Hyperlink"/>
            <w:bCs/>
            <w:noProof/>
          </w:rPr>
          <w:t>4.1</w:t>
        </w:r>
        <w:r w:rsidRPr="00A342A5">
          <w:rPr>
            <w:rStyle w:val="Hyperlink"/>
            <w:noProof/>
          </w:rPr>
          <w:t xml:space="preserve"> PWG Document Editor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A383CD" w14:textId="0F8E1BDC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2" w:history="1">
        <w:r w:rsidRPr="00A342A5">
          <w:rPr>
            <w:rStyle w:val="Hyperlink"/>
            <w:bCs/>
            <w:noProof/>
          </w:rPr>
          <w:t>4.2</w:t>
        </w:r>
        <w:r w:rsidRPr="00A342A5">
          <w:rPr>
            <w:rStyle w:val="Hyperlink"/>
            <w:noProof/>
          </w:rPr>
          <w:t xml:space="preserve"> PWG Network 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04117C" w14:textId="29A1C2E4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3" w:history="1">
        <w:r w:rsidRPr="00A342A5">
          <w:rPr>
            <w:rStyle w:val="Hyperlink"/>
            <w:bCs/>
            <w:noProof/>
          </w:rPr>
          <w:t>4.3</w:t>
        </w:r>
        <w:r w:rsidRPr="00A342A5">
          <w:rPr>
            <w:rStyle w:val="Hyperlink"/>
            <w:noProof/>
          </w:rPr>
          <w:t xml:space="preserve"> PWG Liaison Representative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1F9CDD" w14:textId="0A5F98AF" w:rsidR="00714453" w:rsidRDefault="0071445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4" w:history="1">
        <w:r w:rsidRPr="00A342A5">
          <w:rPr>
            <w:rStyle w:val="Hyperlink"/>
            <w:bCs/>
            <w:noProof/>
          </w:rPr>
          <w:t>5.</w:t>
        </w:r>
        <w:r w:rsidRPr="00A342A5">
          <w:rPr>
            <w:rStyle w:val="Hyperlink"/>
            <w:noProof/>
          </w:rPr>
          <w:t xml:space="preserve"> Outside Partners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D18374" w14:textId="5D9AC2DA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5" w:history="1">
        <w:r w:rsidRPr="00A342A5">
          <w:rPr>
            <w:rStyle w:val="Hyperlink"/>
            <w:bCs/>
            <w:noProof/>
          </w:rPr>
          <w:t>5.1</w:t>
        </w:r>
        <w:r w:rsidRPr="00A342A5">
          <w:rPr>
            <w:rStyle w:val="Hyperlink"/>
            <w:noProof/>
          </w:rPr>
          <w:t xml:space="preserve"> IEEE ISTO Program Manager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ACE9AF" w14:textId="7B0D27BA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6" w:history="1">
        <w:r w:rsidRPr="00A342A5">
          <w:rPr>
            <w:rStyle w:val="Hyperlink"/>
            <w:bCs/>
            <w:noProof/>
          </w:rPr>
          <w:t>5.2</w:t>
        </w:r>
        <w:r w:rsidRPr="00A342A5">
          <w:rPr>
            <w:rStyle w:val="Hyperlink"/>
            <w:noProof/>
          </w:rPr>
          <w:t xml:space="preserve"> IETF Designated Expert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78DB1AB" w14:textId="4C22D9F0" w:rsidR="00714453" w:rsidRDefault="0071445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7" w:history="1">
        <w:r w:rsidRPr="00A342A5">
          <w:rPr>
            <w:rStyle w:val="Hyperlink"/>
            <w:rFonts w:eastAsia="MS Mincho"/>
            <w:bCs/>
            <w:noProof/>
          </w:rPr>
          <w:t>6.</w:t>
        </w:r>
        <w:r w:rsidRPr="00A342A5">
          <w:rPr>
            <w:rStyle w:val="Hyperlink"/>
            <w:rFonts w:eastAsia="MS Mincho"/>
            <w:noProof/>
          </w:rPr>
          <w:t xml:space="preserve"> Overview of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E5D7D2" w14:textId="2A3ADB98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8" w:history="1">
        <w:r w:rsidRPr="00A342A5">
          <w:rPr>
            <w:rStyle w:val="Hyperlink"/>
            <w:rFonts w:eastAsia="MS Mincho"/>
            <w:bCs/>
            <w:noProof/>
          </w:rPr>
          <w:t>6.1</w:t>
        </w:r>
        <w:r w:rsidRPr="00A342A5">
          <w:rPr>
            <w:rStyle w:val="Hyperlink"/>
            <w:rFonts w:eastAsia="MS Mincho"/>
            <w:noProof/>
          </w:rPr>
          <w:t xml:space="preserve"> 20230501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955FF1" w14:textId="54C4BE92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89" w:history="1">
        <w:r w:rsidRPr="00A342A5">
          <w:rPr>
            <w:rStyle w:val="Hyperlink"/>
            <w:rFonts w:eastAsia="MS Mincho"/>
            <w:bCs/>
            <w:noProof/>
          </w:rPr>
          <w:t>6.2</w:t>
        </w:r>
        <w:r w:rsidRPr="00A342A5">
          <w:rPr>
            <w:rStyle w:val="Hyperlink"/>
            <w:rFonts w:eastAsia="MS Mincho"/>
            <w:noProof/>
          </w:rPr>
          <w:t xml:space="preserve"> 20221221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8E736B" w14:textId="6D86B419" w:rsidR="00714453" w:rsidRDefault="0071445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90" w:history="1">
        <w:r w:rsidRPr="00A342A5">
          <w:rPr>
            <w:rStyle w:val="Hyperlink"/>
            <w:rFonts w:eastAsia="MS Mincho"/>
            <w:bCs/>
            <w:noProof/>
          </w:rPr>
          <w:t>7.</w:t>
        </w:r>
        <w:r w:rsidRPr="00A342A5">
          <w:rPr>
            <w:rStyle w:val="Hyperlink"/>
            <w:rFonts w:eastAsia="MS Mincho"/>
            <w:noProof/>
          </w:rPr>
          <w:t xml:space="preserve">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EECC08" w14:textId="4FFF40F4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91" w:history="1">
        <w:r w:rsidRPr="00A342A5">
          <w:rPr>
            <w:rStyle w:val="Hyperlink"/>
            <w:rFonts w:eastAsia="MS Mincho"/>
            <w:bCs/>
            <w:noProof/>
          </w:rPr>
          <w:t>7.1</w:t>
        </w:r>
        <w:r w:rsidRPr="00A342A5">
          <w:rPr>
            <w:rStyle w:val="Hyperlink"/>
            <w:rFonts w:eastAsia="MS Mincho"/>
            <w:noProof/>
          </w:rPr>
          <w:t xml:space="preserve"> Normative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D16018F" w14:textId="7290673D" w:rsidR="00714453" w:rsidRDefault="0071445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92" w:history="1">
        <w:r w:rsidRPr="00A342A5">
          <w:rPr>
            <w:rStyle w:val="Hyperlink"/>
            <w:rFonts w:eastAsia="MS Mincho"/>
            <w:bCs/>
            <w:noProof/>
          </w:rPr>
          <w:t>7.2</w:t>
        </w:r>
        <w:r w:rsidRPr="00A342A5">
          <w:rPr>
            <w:rStyle w:val="Hyperlink"/>
            <w:rFonts w:eastAsia="MS Mincho"/>
            <w:noProof/>
          </w:rPr>
          <w:t xml:space="preserve"> Informative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469CB2" w14:textId="737B047D" w:rsidR="00714453" w:rsidRDefault="0071445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823193" w:history="1">
        <w:r w:rsidRPr="00A342A5">
          <w:rPr>
            <w:rStyle w:val="Hyperlink"/>
            <w:rFonts w:eastAsia="MS Mincho"/>
            <w:bCs/>
            <w:noProof/>
          </w:rPr>
          <w:t>8.</w:t>
        </w:r>
        <w:r w:rsidRPr="00A342A5">
          <w:rPr>
            <w:rStyle w:val="Hyperlink"/>
            <w:rFonts w:eastAsia="MS Mincho"/>
            <w:noProof/>
          </w:rPr>
          <w:t xml:space="preserve"> Authors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_Toc133823193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B8BEF5" w14:textId="5FF63905" w:rsidR="00D21EBB" w:rsidRDefault="000676B2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2D476FD7" w14:textId="7835A546" w:rsidR="00D21EBB" w:rsidRDefault="00D21EBB" w:rsidP="00D21EBB">
      <w:pPr>
        <w:pStyle w:val="PlainText"/>
        <w:rPr>
          <w:rFonts w:eastAsia="MS Mincho" w:cs="Arial"/>
        </w:rPr>
      </w:pPr>
    </w:p>
    <w:p w14:paraId="7FFEA806" w14:textId="7AB1FA70" w:rsidR="00C004F2" w:rsidRDefault="00C004F2" w:rsidP="00431A07">
      <w:pPr>
        <w:pStyle w:val="IEEEStdsLevel1Header"/>
        <w:rPr>
          <w:rFonts w:eastAsia="MS Mincho"/>
        </w:rPr>
      </w:pPr>
      <w:r>
        <w:rPr>
          <w:rFonts w:eastAsia="MS Mincho"/>
        </w:rPr>
        <w:br w:type="page"/>
      </w:r>
      <w:bookmarkStart w:id="0" w:name="_Toc221100445"/>
      <w:bookmarkStart w:id="1" w:name="_Toc221101439"/>
      <w:bookmarkStart w:id="2" w:name="_Toc263650577"/>
      <w:bookmarkStart w:id="3" w:name="_Toc121141350"/>
      <w:bookmarkStart w:id="4" w:name="_Toc122550749"/>
      <w:bookmarkStart w:id="5" w:name="_Toc133823168"/>
      <w:bookmarkEnd w:id="0"/>
      <w:bookmarkEnd w:id="1"/>
      <w:r>
        <w:rPr>
          <w:rFonts w:eastAsia="MS Mincho"/>
        </w:rPr>
        <w:lastRenderedPageBreak/>
        <w:t>Terminology</w:t>
      </w:r>
      <w:bookmarkEnd w:id="2"/>
      <w:bookmarkEnd w:id="3"/>
      <w:bookmarkEnd w:id="4"/>
      <w:bookmarkEnd w:id="5"/>
    </w:p>
    <w:p w14:paraId="6780F905" w14:textId="77777777" w:rsidR="00C004F2" w:rsidRDefault="00C004F2" w:rsidP="00FE46FB">
      <w:pPr>
        <w:pStyle w:val="IEEEStdsLevel2Header"/>
        <w:rPr>
          <w:snapToGrid w:val="0"/>
        </w:rPr>
      </w:pPr>
      <w:bookmarkStart w:id="6" w:name="_Ref486620936"/>
      <w:bookmarkStart w:id="7" w:name="_Toc19011366"/>
      <w:bookmarkStart w:id="8" w:name="_Toc53897745"/>
      <w:bookmarkStart w:id="9" w:name="_Toc199666720"/>
      <w:bookmarkStart w:id="10" w:name="_Toc263650578"/>
      <w:bookmarkStart w:id="11" w:name="_Toc121141351"/>
      <w:bookmarkStart w:id="12" w:name="_Toc122550750"/>
      <w:bookmarkStart w:id="13" w:name="_Toc133823169"/>
      <w:r w:rsidRPr="00CB46AF">
        <w:t>Conformance</w:t>
      </w:r>
      <w:r>
        <w:rPr>
          <w:snapToGrid w:val="0"/>
        </w:rPr>
        <w:t xml:space="preserve"> Terminology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FAD132A" w14:textId="33795D4A" w:rsidR="008F544A" w:rsidRDefault="00C004F2" w:rsidP="00FB6C8D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Capitalized terms, such as MUST, MUST NOT, </w:t>
      </w:r>
      <w:r w:rsidR="00287936">
        <w:rPr>
          <w:rFonts w:eastAsia="MS Mincho"/>
        </w:rPr>
        <w:t xml:space="preserve">RECOMMENDED, </w:t>
      </w:r>
      <w:r>
        <w:rPr>
          <w:rFonts w:eastAsia="MS Mincho"/>
        </w:rPr>
        <w:t xml:space="preserve">REQUIRED, SHOULD, SHOULD NOT, MAY, and OPTIONAL, have special meaning relating to conformance as defined in </w:t>
      </w:r>
      <w:r w:rsidR="001A5406">
        <w:t>K</w:t>
      </w:r>
      <w:r w:rsidR="001A5406" w:rsidRPr="00123BE9">
        <w:t>ey words for use in RFCs to Indicate Requirement Levels</w:t>
      </w:r>
      <w:r w:rsidR="001A5406">
        <w:rPr>
          <w:rFonts w:eastAsia="MS Mincho"/>
        </w:rPr>
        <w:t xml:space="preserve"> </w:t>
      </w:r>
      <w:r w:rsidR="008F5984">
        <w:rPr>
          <w:rFonts w:eastAsia="MS Mincho"/>
        </w:rPr>
        <w:fldChar w:fldCharType="begin"/>
      </w:r>
      <w:r w:rsidR="008F5984">
        <w:rPr>
          <w:rFonts w:eastAsia="MS Mincho"/>
        </w:rPr>
        <w:instrText xml:space="preserve"> REF BCP14 \h </w:instrText>
      </w:r>
      <w:r w:rsidR="008F5984">
        <w:rPr>
          <w:rFonts w:eastAsia="MS Mincho"/>
        </w:rPr>
      </w:r>
      <w:r w:rsidR="008F5984">
        <w:rPr>
          <w:rFonts w:eastAsia="MS Mincho"/>
        </w:rPr>
        <w:fldChar w:fldCharType="separate"/>
      </w:r>
      <w:r w:rsidR="00714453" w:rsidRPr="007C35B6">
        <w:t>[BCP14]</w:t>
      </w:r>
      <w:r w:rsidR="008F5984">
        <w:rPr>
          <w:rFonts w:eastAsia="MS Mincho"/>
        </w:rPr>
        <w:fldChar w:fldCharType="end"/>
      </w:r>
      <w:r>
        <w:rPr>
          <w:rFonts w:eastAsia="MS Mincho"/>
        </w:rPr>
        <w:t>.</w:t>
      </w:r>
    </w:p>
    <w:p w14:paraId="3A3DAE2A" w14:textId="2A1468D7" w:rsidR="00C004F2" w:rsidRDefault="00C004F2" w:rsidP="00FE46FB">
      <w:pPr>
        <w:pStyle w:val="IEEEStdsLevel2Header"/>
        <w:rPr>
          <w:snapToGrid w:val="0"/>
        </w:rPr>
      </w:pPr>
      <w:bookmarkStart w:id="14" w:name="_Toc263650579"/>
      <w:bookmarkStart w:id="15" w:name="_Toc121141352"/>
      <w:bookmarkStart w:id="16" w:name="_Toc122550751"/>
      <w:bookmarkStart w:id="17" w:name="_Toc133823170"/>
      <w:r>
        <w:rPr>
          <w:snapToGrid w:val="0"/>
        </w:rPr>
        <w:t xml:space="preserve">Other </w:t>
      </w:r>
      <w:r w:rsidRPr="00CB46AF">
        <w:t>Terminology</w:t>
      </w:r>
      <w:bookmarkEnd w:id="14"/>
      <w:bookmarkEnd w:id="15"/>
      <w:bookmarkEnd w:id="16"/>
      <w:bookmarkEnd w:id="17"/>
    </w:p>
    <w:p w14:paraId="6B4F5A32" w14:textId="6E732C4E" w:rsidR="00F75E30" w:rsidRDefault="00755075" w:rsidP="00FB6C8D">
      <w:pPr>
        <w:pStyle w:val="IEEEStdsParagraph"/>
      </w:pPr>
      <w:r>
        <w:rPr>
          <w:i/>
        </w:rPr>
        <w:t>Voting Member</w:t>
      </w:r>
      <w:r w:rsidR="00900B89">
        <w:rPr>
          <w:i/>
        </w:rPr>
        <w:t xml:space="preserve"> </w:t>
      </w:r>
      <w:r w:rsidR="002D57C5">
        <w:t>:</w:t>
      </w:r>
      <w:r w:rsidR="001A5406">
        <w:t xml:space="preserve"> </w:t>
      </w:r>
      <w:r w:rsidR="00A01A3F">
        <w:t xml:space="preserve">A PWG Member </w:t>
      </w:r>
      <w:r w:rsidR="00CD4CDD">
        <w:t xml:space="preserve">that has paid for a membership level </w:t>
      </w:r>
      <w:r w:rsidR="00A01A3F">
        <w:t>that has voting rights</w:t>
      </w:r>
      <w:r w:rsidR="00CD4CDD">
        <w:t xml:space="preserve"> and is in good standing</w:t>
      </w:r>
      <w:r w:rsidR="00A01A3F">
        <w:t>.</w:t>
      </w:r>
    </w:p>
    <w:p w14:paraId="5E44214E" w14:textId="48ADC20B" w:rsidR="002D57C5" w:rsidRPr="002D57C5" w:rsidRDefault="002D57C5" w:rsidP="00FE46FB">
      <w:pPr>
        <w:pStyle w:val="IEEEStdsLevel2Header"/>
      </w:pPr>
      <w:bookmarkStart w:id="18" w:name="_Toc121141353"/>
      <w:bookmarkStart w:id="19" w:name="_Toc122550752"/>
      <w:bookmarkStart w:id="20" w:name="_Toc133823171"/>
      <w:r w:rsidRPr="002D57C5">
        <w:t>Acronyms and Organizations</w:t>
      </w:r>
      <w:bookmarkEnd w:id="18"/>
      <w:bookmarkEnd w:id="19"/>
      <w:bookmarkEnd w:id="20"/>
    </w:p>
    <w:p w14:paraId="76BE91F6" w14:textId="67B2BCC6" w:rsidR="002D57C5" w:rsidRPr="002D57C5" w:rsidRDefault="002D57C5" w:rsidP="00FB6C8D">
      <w:pPr>
        <w:pStyle w:val="IEEEStdsParagraph"/>
      </w:pPr>
      <w:r w:rsidRPr="002D57C5">
        <w:rPr>
          <w:i/>
        </w:rPr>
        <w:t>IANA</w:t>
      </w:r>
      <w:r>
        <w:t>:</w:t>
      </w:r>
      <w:r w:rsidRPr="002D57C5">
        <w:t xml:space="preserve"> Internet Assigned Numbers Authority, </w:t>
      </w:r>
      <w:hyperlink r:id="rId12" w:history="1">
        <w:r w:rsidR="000C25C4">
          <w:rPr>
            <w:rStyle w:val="Hyperlink"/>
          </w:rPr>
          <w:t>https://www.iana.org/</w:t>
        </w:r>
      </w:hyperlink>
    </w:p>
    <w:p w14:paraId="07F28866" w14:textId="6FD7E914" w:rsidR="002D57C5" w:rsidRPr="002D57C5" w:rsidRDefault="002D57C5" w:rsidP="00FB6C8D">
      <w:pPr>
        <w:pStyle w:val="IEEEStdsParagraph"/>
      </w:pPr>
      <w:r w:rsidRPr="002D57C5">
        <w:rPr>
          <w:i/>
        </w:rPr>
        <w:t>IETF</w:t>
      </w:r>
      <w:r>
        <w:t>:</w:t>
      </w:r>
      <w:r w:rsidRPr="002D57C5">
        <w:t xml:space="preserve"> Internet Engineering Task Force, </w:t>
      </w:r>
      <w:hyperlink r:id="rId13" w:history="1">
        <w:r w:rsidR="000C25C4">
          <w:rPr>
            <w:rStyle w:val="Hyperlink"/>
          </w:rPr>
          <w:t>https://www.ietf.org/</w:t>
        </w:r>
      </w:hyperlink>
    </w:p>
    <w:p w14:paraId="628AE46B" w14:textId="5B0C071A" w:rsidR="002D57C5" w:rsidRDefault="002D57C5" w:rsidP="00FB6C8D">
      <w:pPr>
        <w:pStyle w:val="IEEEStdsParagraph"/>
      </w:pPr>
      <w:r w:rsidRPr="002D57C5">
        <w:rPr>
          <w:i/>
        </w:rPr>
        <w:t>PWG</w:t>
      </w:r>
      <w:r>
        <w:t>:</w:t>
      </w:r>
      <w:r w:rsidRPr="002D57C5">
        <w:t xml:space="preserve"> Printer Working Group, </w:t>
      </w:r>
      <w:hyperlink r:id="rId14" w:history="1">
        <w:r w:rsidR="000C25C4">
          <w:rPr>
            <w:rStyle w:val="Hyperlink"/>
          </w:rPr>
          <w:t>https://www.pwg.org/</w:t>
        </w:r>
      </w:hyperlink>
    </w:p>
    <w:p w14:paraId="4E1E6467" w14:textId="28AD890B" w:rsidR="00C004F2" w:rsidRDefault="00EB2E4F" w:rsidP="00431A07">
      <w:pPr>
        <w:pStyle w:val="IEEEStdsLevel1Header"/>
        <w:rPr>
          <w:rFonts w:eastAsia="MS Mincho"/>
        </w:rPr>
      </w:pPr>
      <w:bookmarkStart w:id="21" w:name="_Toc121141354"/>
      <w:bookmarkStart w:id="22" w:name="_Toc122550753"/>
      <w:bookmarkStart w:id="23" w:name="_Toc133823172"/>
      <w:r>
        <w:rPr>
          <w:rFonts w:eastAsia="MS Mincho"/>
        </w:rPr>
        <w:t xml:space="preserve">PWG </w:t>
      </w:r>
      <w:r w:rsidR="00FB6C8D">
        <w:rPr>
          <w:rFonts w:eastAsia="MS Mincho"/>
        </w:rPr>
        <w:t>Officers</w:t>
      </w:r>
      <w:bookmarkEnd w:id="21"/>
      <w:bookmarkEnd w:id="22"/>
      <w:bookmarkEnd w:id="23"/>
    </w:p>
    <w:p w14:paraId="51D29419" w14:textId="23ACBD39" w:rsidR="000355BD" w:rsidRDefault="00550FB1" w:rsidP="00FE46FB">
      <w:pPr>
        <w:pStyle w:val="IEEEStdsLevel2Header"/>
      </w:pPr>
      <w:bookmarkStart w:id="24" w:name="_Toc121141355"/>
      <w:bookmarkStart w:id="25" w:name="_Toc122550754"/>
      <w:bookmarkStart w:id="26" w:name="_Toc133823173"/>
      <w:r>
        <w:t>PWG Chair</w:t>
      </w:r>
      <w:bookmarkEnd w:id="24"/>
      <w:bookmarkEnd w:id="25"/>
      <w:bookmarkEnd w:id="26"/>
    </w:p>
    <w:p w14:paraId="397FB635" w14:textId="56BFCC04" w:rsidR="004A1F1E" w:rsidRDefault="004A1F1E" w:rsidP="004A1F1E">
      <w:pPr>
        <w:pStyle w:val="IEEEStdsParagraph"/>
      </w:pPr>
      <w:r>
        <w:t xml:space="preserve">The PWG Chair organizes the activities of the PWG and oversees the PWG's high-level operations. The PWG Chair </w:t>
      </w:r>
      <w:r w:rsidR="008F5984">
        <w:t>MUST</w:t>
      </w:r>
      <w:r>
        <w:t xml:space="preserve"> be a PWG </w:t>
      </w:r>
      <w:r w:rsidR="00755075">
        <w:t xml:space="preserve">Voting </w:t>
      </w:r>
      <w:r>
        <w:t>Member representative.</w:t>
      </w:r>
    </w:p>
    <w:p w14:paraId="64B72D1E" w14:textId="5AF7860F" w:rsidR="004A1F1E" w:rsidRDefault="004A1F1E" w:rsidP="004A1F1E">
      <w:pPr>
        <w:pStyle w:val="IEEEStdsParagraph"/>
      </w:pPr>
      <w:r>
        <w:t xml:space="preserve">The PWG Chair </w:t>
      </w:r>
      <w:proofErr w:type="gramStart"/>
      <w:r>
        <w:t>is elected</w:t>
      </w:r>
      <w:proofErr w:type="gramEnd"/>
      <w:r>
        <w:t xml:space="preserve"> to a 2-year term of office via a PWG Officer Election</w:t>
      </w:r>
      <w:r w:rsidR="008F5984">
        <w:t xml:space="preserve"> </w:t>
      </w:r>
      <w:r w:rsidR="008F5984">
        <w:fldChar w:fldCharType="begin"/>
      </w:r>
      <w:r w:rsidR="008F5984">
        <w:instrText xml:space="preserve"> REF PWG_ELECTION \h </w:instrText>
      </w:r>
      <w:r w:rsidR="008F5984">
        <w:fldChar w:fldCharType="separate"/>
      </w:r>
      <w:r w:rsidR="00714453" w:rsidRPr="003C401E">
        <w:t>[PWG-ELECTION]</w:t>
      </w:r>
      <w:r w:rsidR="008F5984">
        <w:fldChar w:fldCharType="end"/>
      </w:r>
      <w:r>
        <w:t>. The email alias address "</w:t>
      </w:r>
      <w:hyperlink r:id="rId15" w:history="1">
        <w:r w:rsidRPr="00F305E8">
          <w:rPr>
            <w:rStyle w:val="Hyperlink"/>
          </w:rPr>
          <w:t>chair@pwg.org</w:t>
        </w:r>
      </w:hyperlink>
      <w:r>
        <w:t>" forwards to the current PWG Chair. The PWG Chair is an ex officio member of all Workgroups.</w:t>
      </w:r>
    </w:p>
    <w:p w14:paraId="2F363D02" w14:textId="172AEC47" w:rsidR="0066202B" w:rsidRDefault="0066202B" w:rsidP="004A1F1E">
      <w:pPr>
        <w:pStyle w:val="IEEEStdsParagraph"/>
      </w:pPr>
      <w:r>
        <w:t>The PWG Chair's responsibilities include the following:</w:t>
      </w:r>
    </w:p>
    <w:p w14:paraId="0C0138C3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Organize the activities of the PWG</w:t>
      </w:r>
    </w:p>
    <w:p w14:paraId="25EB37BB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Create PWG Workgroups &amp; appoint Workgroup Chairs</w:t>
      </w:r>
    </w:p>
    <w:p w14:paraId="4BC5BED3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Maintain adequate PWG Workgroup leadership</w:t>
      </w:r>
    </w:p>
    <w:p w14:paraId="7C367FD6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Coordinate arrangements for PWG Member Meetings</w:t>
      </w:r>
    </w:p>
    <w:p w14:paraId="51D3371E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Maintain the PWG Member Organization roster on the PWG web site</w:t>
      </w:r>
    </w:p>
    <w:p w14:paraId="2EF655D6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Chair PWG plenary sessions</w:t>
      </w:r>
    </w:p>
    <w:p w14:paraId="3B47C7B6" w14:textId="55AEE052" w:rsidR="00E96F85" w:rsidRDefault="00E96F85" w:rsidP="008426B2">
      <w:pPr>
        <w:pStyle w:val="IEEEStdsParagraph"/>
        <w:numPr>
          <w:ilvl w:val="0"/>
          <w:numId w:val="5"/>
        </w:numPr>
      </w:pPr>
      <w:r>
        <w:lastRenderedPageBreak/>
        <w:t xml:space="preserve">Assist Workgroup officers </w:t>
      </w:r>
      <w:r w:rsidR="008F5984">
        <w:t>with</w:t>
      </w:r>
      <w:r>
        <w:t xml:space="preserve"> </w:t>
      </w:r>
      <w:r w:rsidR="008F5984">
        <w:t>carrying out</w:t>
      </w:r>
      <w:r>
        <w:t xml:space="preserve"> their tasks</w:t>
      </w:r>
    </w:p>
    <w:p w14:paraId="4BC56A35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Schedule and host PWG Steering Committee meetings</w:t>
      </w:r>
    </w:p>
    <w:p w14:paraId="6F884BF7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Vote on all PWG Last Calls and PWG Formal Approval vote actions</w:t>
      </w:r>
    </w:p>
    <w:p w14:paraId="5AD74554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Enforce the PWG IPR policy on PWG mailing lists and on the PWG website</w:t>
      </w:r>
    </w:p>
    <w:p w14:paraId="0F8B9870" w14:textId="018245FC" w:rsidR="00E96F85" w:rsidRDefault="00E96F85" w:rsidP="008426B2">
      <w:pPr>
        <w:pStyle w:val="IEEEStdsParagraph"/>
        <w:numPr>
          <w:ilvl w:val="0"/>
          <w:numId w:val="5"/>
        </w:numPr>
      </w:pPr>
      <w:r>
        <w:t xml:space="preserve">Announce and oversee PWG Officer elections </w:t>
      </w:r>
      <w:r w:rsidR="00F305E8">
        <w:fldChar w:fldCharType="begin"/>
      </w:r>
      <w:r w:rsidR="00F305E8">
        <w:instrText xml:space="preserve"> REF PWG_ELECTION \h </w:instrText>
      </w:r>
      <w:r w:rsidR="00F305E8">
        <w:fldChar w:fldCharType="separate"/>
      </w:r>
      <w:r w:rsidR="00714453" w:rsidRPr="003C401E">
        <w:t>[PWG-ELECTION]</w:t>
      </w:r>
      <w:r w:rsidR="00F305E8">
        <w:fldChar w:fldCharType="end"/>
      </w:r>
    </w:p>
    <w:p w14:paraId="7963A9E5" w14:textId="77777777" w:rsidR="00E96F85" w:rsidRDefault="00E96F85" w:rsidP="008426B2">
      <w:pPr>
        <w:pStyle w:val="IEEEStdsParagraph"/>
        <w:numPr>
          <w:ilvl w:val="0"/>
          <w:numId w:val="5"/>
        </w:numPr>
      </w:pPr>
      <w:r>
        <w:t>Monitor PWG finances with ISTO and approve expense reimbursement</w:t>
      </w:r>
    </w:p>
    <w:p w14:paraId="2FBFFD0E" w14:textId="18CBAF68" w:rsidR="0066202B" w:rsidRDefault="00E96F85" w:rsidP="008426B2">
      <w:pPr>
        <w:pStyle w:val="IEEEStdsParagraph"/>
        <w:numPr>
          <w:ilvl w:val="0"/>
          <w:numId w:val="5"/>
        </w:numPr>
      </w:pPr>
      <w:r>
        <w:t>Act as an Ex Officio member of all Workgroups of the PWG</w:t>
      </w:r>
    </w:p>
    <w:p w14:paraId="5914DA75" w14:textId="114C2BEF" w:rsidR="00E96F85" w:rsidRDefault="00E96F85" w:rsidP="00FE46FB">
      <w:pPr>
        <w:pStyle w:val="IEEEStdsLevel2Header"/>
      </w:pPr>
      <w:bookmarkStart w:id="27" w:name="_Toc121141356"/>
      <w:bookmarkStart w:id="28" w:name="_Toc122550755"/>
      <w:bookmarkStart w:id="29" w:name="_Toc133823174"/>
      <w:r>
        <w:t>PWG Vice Chair</w:t>
      </w:r>
      <w:bookmarkEnd w:id="27"/>
      <w:bookmarkEnd w:id="28"/>
      <w:bookmarkEnd w:id="29"/>
    </w:p>
    <w:p w14:paraId="0D1426C0" w14:textId="72D4E67C" w:rsidR="001F23A9" w:rsidRDefault="001F23A9" w:rsidP="001F23A9">
      <w:pPr>
        <w:pStyle w:val="IEEEStdsParagraph"/>
      </w:pPr>
      <w:r>
        <w:t xml:space="preserve">The PWG Vice-Chair </w:t>
      </w:r>
      <w:proofErr w:type="gramStart"/>
      <w:r>
        <w:t>assists</w:t>
      </w:r>
      <w:proofErr w:type="gramEnd"/>
      <w:r>
        <w:t xml:space="preserve"> the PWG Chair with their duties and fills in for the PWG Chair in cases of absence. The PWG Vice-Chair </w:t>
      </w:r>
      <w:r w:rsidR="00F305E8">
        <w:t>MUST</w:t>
      </w:r>
      <w:r>
        <w:t xml:space="preserve"> be a PWG </w:t>
      </w:r>
      <w:r w:rsidR="00614ACB">
        <w:t xml:space="preserve">Voting </w:t>
      </w:r>
      <w:r>
        <w:t>Member representative.</w:t>
      </w:r>
    </w:p>
    <w:p w14:paraId="1DFF84A3" w14:textId="7532497E" w:rsidR="001F23A9" w:rsidRDefault="001F23A9" w:rsidP="001F23A9">
      <w:pPr>
        <w:pStyle w:val="IEEEStdsParagraph"/>
      </w:pPr>
      <w:r>
        <w:t xml:space="preserve">The PWG Vice-Chair </w:t>
      </w:r>
      <w:proofErr w:type="gramStart"/>
      <w:r>
        <w:t>is elected</w:t>
      </w:r>
      <w:proofErr w:type="gramEnd"/>
      <w:r>
        <w:t xml:space="preserve"> to a 2-year term of office via a PWG Officer Election</w:t>
      </w:r>
      <w:r w:rsidR="00F305E8">
        <w:t xml:space="preserve"> </w:t>
      </w:r>
      <w:r w:rsidR="00F305E8">
        <w:fldChar w:fldCharType="begin"/>
      </w:r>
      <w:r w:rsidR="00F305E8">
        <w:instrText xml:space="preserve"> REF PWG_ELECTION \h </w:instrText>
      </w:r>
      <w:r w:rsidR="00F305E8">
        <w:fldChar w:fldCharType="separate"/>
      </w:r>
      <w:r w:rsidR="00714453" w:rsidRPr="003C401E">
        <w:t>[PWG-ELECTION]</w:t>
      </w:r>
      <w:r w:rsidR="00F305E8">
        <w:fldChar w:fldCharType="end"/>
      </w:r>
      <w:r>
        <w:t>. The "</w:t>
      </w:r>
      <w:hyperlink r:id="rId16" w:history="1">
        <w:r w:rsidRPr="00F305E8">
          <w:rPr>
            <w:rStyle w:val="Hyperlink"/>
          </w:rPr>
          <w:t>vicechair@pwg.org</w:t>
        </w:r>
      </w:hyperlink>
      <w:r>
        <w:t>" email address forwards to the current PWG Vice-Chair. The PWG Vice-Chair is an ex officio member of all Workgroups.</w:t>
      </w:r>
    </w:p>
    <w:p w14:paraId="3B9207DF" w14:textId="5D3B2C7A" w:rsidR="00E96F85" w:rsidRDefault="001F23A9" w:rsidP="001F23A9">
      <w:pPr>
        <w:pStyle w:val="IEEEStdsParagraph"/>
      </w:pPr>
      <w:r>
        <w:t>The PWG Vice-Chair's responsibilities include the following:</w:t>
      </w:r>
    </w:p>
    <w:p w14:paraId="3AAA0491" w14:textId="77777777" w:rsidR="00A75E7A" w:rsidRDefault="00A75E7A" w:rsidP="008426B2">
      <w:pPr>
        <w:pStyle w:val="IEEEStdsParagraph"/>
        <w:numPr>
          <w:ilvl w:val="0"/>
          <w:numId w:val="6"/>
        </w:numPr>
      </w:pPr>
      <w:r>
        <w:t>Maintain the PWG Member Organization roster on the PWG web site</w:t>
      </w:r>
    </w:p>
    <w:p w14:paraId="277DFF4D" w14:textId="4D9A5789" w:rsidR="00A75E7A" w:rsidRDefault="00A75E7A" w:rsidP="008426B2">
      <w:pPr>
        <w:pStyle w:val="IEEEStdsParagraph"/>
        <w:numPr>
          <w:ilvl w:val="0"/>
          <w:numId w:val="6"/>
        </w:numPr>
      </w:pPr>
      <w:r>
        <w:t xml:space="preserve">Assist Workgroup officers </w:t>
      </w:r>
      <w:r w:rsidR="00F305E8">
        <w:t>with carrying out</w:t>
      </w:r>
      <w:r>
        <w:t xml:space="preserve"> their tasks</w:t>
      </w:r>
    </w:p>
    <w:p w14:paraId="27B7F189" w14:textId="77777777" w:rsidR="00A75E7A" w:rsidRDefault="00A75E7A" w:rsidP="008426B2">
      <w:pPr>
        <w:pStyle w:val="IEEEStdsParagraph"/>
        <w:numPr>
          <w:ilvl w:val="0"/>
          <w:numId w:val="6"/>
        </w:numPr>
      </w:pPr>
      <w:r>
        <w:t>Vote on all PWG Last Calls and PWG Formal Approval vote actions</w:t>
      </w:r>
    </w:p>
    <w:p w14:paraId="56B9CFF6" w14:textId="77777777" w:rsidR="00A75E7A" w:rsidRDefault="00A75E7A" w:rsidP="008426B2">
      <w:pPr>
        <w:pStyle w:val="IEEEStdsParagraph"/>
        <w:numPr>
          <w:ilvl w:val="0"/>
          <w:numId w:val="6"/>
        </w:numPr>
      </w:pPr>
      <w:r>
        <w:t>Enforce the PWG IPR policy on PWG mailing lists and on the PWG website</w:t>
      </w:r>
    </w:p>
    <w:p w14:paraId="316BFD3D" w14:textId="77777777" w:rsidR="00A75E7A" w:rsidRDefault="00A75E7A" w:rsidP="008426B2">
      <w:pPr>
        <w:pStyle w:val="IEEEStdsParagraph"/>
        <w:numPr>
          <w:ilvl w:val="0"/>
          <w:numId w:val="6"/>
        </w:numPr>
      </w:pPr>
      <w:r>
        <w:t>Monitor PWG finances with ISTO and approve expense reimbursement</w:t>
      </w:r>
    </w:p>
    <w:p w14:paraId="16DEE414" w14:textId="77777777" w:rsidR="00A75E7A" w:rsidRDefault="00A75E7A" w:rsidP="008426B2">
      <w:pPr>
        <w:pStyle w:val="IEEEStdsParagraph"/>
        <w:numPr>
          <w:ilvl w:val="0"/>
          <w:numId w:val="6"/>
        </w:numPr>
      </w:pPr>
      <w:r>
        <w:t>Act as an Ex Officio member of all Workgroups of the PWG</w:t>
      </w:r>
    </w:p>
    <w:p w14:paraId="7FE0A1B6" w14:textId="77777777" w:rsidR="00A75E7A" w:rsidRDefault="00A75E7A" w:rsidP="008426B2">
      <w:pPr>
        <w:pStyle w:val="IEEEStdsParagraph"/>
        <w:numPr>
          <w:ilvl w:val="0"/>
          <w:numId w:val="6"/>
        </w:numPr>
      </w:pPr>
      <w:r>
        <w:t>Host PWG meetings in the absence of the Chair</w:t>
      </w:r>
    </w:p>
    <w:p w14:paraId="42262341" w14:textId="67A8CA23" w:rsidR="001F23A9" w:rsidRDefault="00A75E7A" w:rsidP="008426B2">
      <w:pPr>
        <w:pStyle w:val="IEEEStdsParagraph"/>
        <w:numPr>
          <w:ilvl w:val="0"/>
          <w:numId w:val="6"/>
        </w:numPr>
      </w:pPr>
      <w:r>
        <w:t xml:space="preserve">Assist the Chair in carrying out their role, as </w:t>
      </w:r>
      <w:proofErr w:type="gramStart"/>
      <w:r>
        <w:t>required</w:t>
      </w:r>
      <w:proofErr w:type="gramEnd"/>
    </w:p>
    <w:p w14:paraId="54204C2E" w14:textId="25ACCA46" w:rsidR="00E96F85" w:rsidRDefault="00E96F85" w:rsidP="00FE46FB">
      <w:pPr>
        <w:pStyle w:val="IEEEStdsLevel2Header"/>
      </w:pPr>
      <w:bookmarkStart w:id="30" w:name="_Toc121141357"/>
      <w:bookmarkStart w:id="31" w:name="_Toc122550756"/>
      <w:bookmarkStart w:id="32" w:name="_Toc133823175"/>
      <w:r>
        <w:t>PWG Secretary</w:t>
      </w:r>
      <w:bookmarkEnd w:id="30"/>
      <w:bookmarkEnd w:id="31"/>
      <w:bookmarkEnd w:id="32"/>
    </w:p>
    <w:p w14:paraId="50EE6DA1" w14:textId="1EFFEB90" w:rsidR="00F305E8" w:rsidRDefault="00A75E7A" w:rsidP="00A75E7A">
      <w:pPr>
        <w:pStyle w:val="IEEEStdsParagraph"/>
      </w:pPr>
      <w:r>
        <w:t xml:space="preserve">The PWG Secretary records and distributes the minutes of all PWG plenary sessions and PWG Steering Committee meetings, to support the PWG Chair. The PWG Secretary </w:t>
      </w:r>
      <w:r w:rsidR="0050248E">
        <w:t>MUST</w:t>
      </w:r>
      <w:r>
        <w:t xml:space="preserve"> be a PWG </w:t>
      </w:r>
      <w:r w:rsidR="00AA30A0">
        <w:t xml:space="preserve">Voting </w:t>
      </w:r>
      <w:r>
        <w:t xml:space="preserve">Member representative. </w:t>
      </w:r>
    </w:p>
    <w:p w14:paraId="6CEBD359" w14:textId="6F8FD7B2" w:rsidR="00A75E7A" w:rsidRDefault="00A75E7A" w:rsidP="00A75E7A">
      <w:pPr>
        <w:pStyle w:val="IEEEStdsParagraph"/>
      </w:pPr>
      <w:r>
        <w:lastRenderedPageBreak/>
        <w:t xml:space="preserve">The PWG Secretary </w:t>
      </w:r>
      <w:proofErr w:type="gramStart"/>
      <w:r>
        <w:t>is elected</w:t>
      </w:r>
      <w:proofErr w:type="gramEnd"/>
      <w:r>
        <w:t xml:space="preserve"> to a 2-year term of office via a PWG Officer Election</w:t>
      </w:r>
      <w:r w:rsidR="0050248E">
        <w:t xml:space="preserve"> </w:t>
      </w:r>
      <w:r w:rsidR="0050248E">
        <w:fldChar w:fldCharType="begin"/>
      </w:r>
      <w:r w:rsidR="0050248E">
        <w:instrText xml:space="preserve"> REF PWG_ELECTION \h </w:instrText>
      </w:r>
      <w:r w:rsidR="0050248E">
        <w:fldChar w:fldCharType="separate"/>
      </w:r>
      <w:r w:rsidR="00714453" w:rsidRPr="003C401E">
        <w:t>[PWG-ELECTION]</w:t>
      </w:r>
      <w:r w:rsidR="0050248E">
        <w:fldChar w:fldCharType="end"/>
      </w:r>
      <w:r>
        <w:t>. The "</w:t>
      </w:r>
      <w:hyperlink r:id="rId17" w:history="1">
        <w:r w:rsidRPr="0050248E">
          <w:rPr>
            <w:rStyle w:val="Hyperlink"/>
          </w:rPr>
          <w:t>secretary@pwg.org</w:t>
        </w:r>
      </w:hyperlink>
      <w:r>
        <w:t>" email address forwards to the current PWG Secretary.</w:t>
      </w:r>
    </w:p>
    <w:p w14:paraId="7F51AE0C" w14:textId="25587CAD" w:rsidR="00E96F85" w:rsidRDefault="00A75E7A" w:rsidP="00A75E7A">
      <w:pPr>
        <w:pStyle w:val="IEEEStdsParagraph"/>
      </w:pPr>
      <w:r>
        <w:t>The PWG Secretary's responsibilities include the following:</w:t>
      </w:r>
    </w:p>
    <w:p w14:paraId="4D1926EE" w14:textId="77777777" w:rsidR="00BF6CF9" w:rsidRDefault="00BF6CF9" w:rsidP="008426B2">
      <w:pPr>
        <w:pStyle w:val="IEEEStdsParagraph"/>
        <w:numPr>
          <w:ilvl w:val="0"/>
          <w:numId w:val="7"/>
        </w:numPr>
      </w:pPr>
      <w:r>
        <w:t>Maintain the PWG Member Organization roster on the PWG web site</w:t>
      </w:r>
    </w:p>
    <w:p w14:paraId="58F7590B" w14:textId="35B80B18" w:rsidR="00BF6CF9" w:rsidRDefault="00BF6CF9" w:rsidP="008426B2">
      <w:pPr>
        <w:pStyle w:val="IEEEStdsParagraph"/>
        <w:numPr>
          <w:ilvl w:val="0"/>
          <w:numId w:val="7"/>
        </w:numPr>
      </w:pPr>
      <w:r>
        <w:t xml:space="preserve">Assist Workgroup officers </w:t>
      </w:r>
      <w:r w:rsidR="0050248E">
        <w:t>in carrying out</w:t>
      </w:r>
      <w:r>
        <w:t xml:space="preserve"> their tasks</w:t>
      </w:r>
    </w:p>
    <w:p w14:paraId="241FDA02" w14:textId="77777777" w:rsidR="00BF6CF9" w:rsidRDefault="00BF6CF9" w:rsidP="008426B2">
      <w:pPr>
        <w:pStyle w:val="IEEEStdsParagraph"/>
        <w:numPr>
          <w:ilvl w:val="0"/>
          <w:numId w:val="7"/>
        </w:numPr>
      </w:pPr>
      <w:r>
        <w:t>Announce PWG Last Calls and PWG Formal Approval vote actions</w:t>
      </w:r>
    </w:p>
    <w:p w14:paraId="74FB3E7D" w14:textId="77777777" w:rsidR="00BF6CF9" w:rsidRDefault="00BF6CF9" w:rsidP="008426B2">
      <w:pPr>
        <w:pStyle w:val="IEEEStdsParagraph"/>
        <w:numPr>
          <w:ilvl w:val="0"/>
          <w:numId w:val="7"/>
        </w:numPr>
      </w:pPr>
      <w:r>
        <w:t>Vote on all PWG Last Calls and PWG Formal Approval vote actions</w:t>
      </w:r>
    </w:p>
    <w:p w14:paraId="6599315A" w14:textId="77777777" w:rsidR="00BF6CF9" w:rsidRDefault="00BF6CF9" w:rsidP="008426B2">
      <w:pPr>
        <w:pStyle w:val="IEEEStdsParagraph"/>
        <w:numPr>
          <w:ilvl w:val="0"/>
          <w:numId w:val="7"/>
        </w:numPr>
      </w:pPr>
      <w:r>
        <w:t>Enforce the PWG IPR policy on PWG mailing lists and on the PWG website</w:t>
      </w:r>
    </w:p>
    <w:p w14:paraId="410731EC" w14:textId="77777777" w:rsidR="00BF6CF9" w:rsidRDefault="00BF6CF9" w:rsidP="008426B2">
      <w:pPr>
        <w:pStyle w:val="IEEEStdsParagraph"/>
        <w:numPr>
          <w:ilvl w:val="0"/>
          <w:numId w:val="7"/>
        </w:numPr>
      </w:pPr>
      <w:r>
        <w:t>Record and distribute minutes for all PWG plenary sessions and other PWG meetings</w:t>
      </w:r>
    </w:p>
    <w:p w14:paraId="4EB3AD72" w14:textId="4C12F79C" w:rsidR="00A75E7A" w:rsidRDefault="00BF6CF9" w:rsidP="008426B2">
      <w:pPr>
        <w:pStyle w:val="IEEEStdsParagraph"/>
        <w:numPr>
          <w:ilvl w:val="0"/>
          <w:numId w:val="7"/>
        </w:numPr>
      </w:pPr>
      <w:r>
        <w:t>Register PWG documents in the PWG document number system</w:t>
      </w:r>
    </w:p>
    <w:p w14:paraId="4F7644EB" w14:textId="064F666D" w:rsidR="00AA65CD" w:rsidRDefault="00AA65CD" w:rsidP="00431A07">
      <w:pPr>
        <w:pStyle w:val="IEEEStdsLevel1Header"/>
      </w:pPr>
      <w:bookmarkStart w:id="33" w:name="_Toc121141358"/>
      <w:bookmarkStart w:id="34" w:name="_Toc122550757"/>
      <w:bookmarkStart w:id="35" w:name="_Toc133823176"/>
      <w:r w:rsidRPr="00AA65CD">
        <w:t>PWG Workgroup Officers</w:t>
      </w:r>
      <w:bookmarkEnd w:id="33"/>
      <w:bookmarkEnd w:id="34"/>
      <w:bookmarkEnd w:id="35"/>
    </w:p>
    <w:p w14:paraId="59C0DD87" w14:textId="5E6C95B8" w:rsidR="00AA65CD" w:rsidRDefault="00AA65CD" w:rsidP="00FE46FB">
      <w:pPr>
        <w:pStyle w:val="IEEEStdsLevel2Header"/>
      </w:pPr>
      <w:bookmarkStart w:id="36" w:name="_Toc121141359"/>
      <w:bookmarkStart w:id="37" w:name="_Toc122550758"/>
      <w:bookmarkStart w:id="38" w:name="_Toc133823177"/>
      <w:r>
        <w:t>Workgroup Chair</w:t>
      </w:r>
      <w:bookmarkEnd w:id="36"/>
      <w:bookmarkEnd w:id="37"/>
      <w:bookmarkEnd w:id="38"/>
    </w:p>
    <w:p w14:paraId="3A9B6B23" w14:textId="0C900D76" w:rsidR="001717CF" w:rsidRDefault="008942F7" w:rsidP="00E96F85">
      <w:pPr>
        <w:pStyle w:val="IEEEStdsParagraph"/>
      </w:pPr>
      <w:r>
        <w:t>A</w:t>
      </w:r>
      <w:r w:rsidR="00BF6CF9" w:rsidRPr="00BF6CF9">
        <w:t xml:space="preserve"> PWG Workgroup </w:t>
      </w:r>
      <w:r w:rsidR="00BF6CF9">
        <w:t>has</w:t>
      </w:r>
      <w:r w:rsidR="00BF6CF9" w:rsidRPr="00BF6CF9">
        <w:t xml:space="preserve"> one or two Workgroup Chairs. A Workgroup Chair MUST be a PWG </w:t>
      </w:r>
      <w:r w:rsidR="00AA30A0">
        <w:t xml:space="preserve">Voting </w:t>
      </w:r>
      <w:r w:rsidR="00BF6CF9" w:rsidRPr="00BF6CF9">
        <w:t>Member representative.</w:t>
      </w:r>
      <w:r w:rsidR="00121731">
        <w:t xml:space="preserve"> </w:t>
      </w:r>
      <w:r w:rsidR="00387954">
        <w:t>T</w:t>
      </w:r>
      <w:r w:rsidR="001717CF">
        <w:t xml:space="preserve">he PWG Steering Committee </w:t>
      </w:r>
      <w:r w:rsidR="00387954">
        <w:t xml:space="preserve">appoints Workgroup Chairs </w:t>
      </w:r>
      <w:r w:rsidR="00064FD2">
        <w:t xml:space="preserve">when it creates </w:t>
      </w:r>
      <w:r w:rsidR="001717CF" w:rsidRPr="001717CF">
        <w:t xml:space="preserve">a new PWG Workgroup. </w:t>
      </w:r>
      <w:r w:rsidR="00A66ADF">
        <w:t>Successor</w:t>
      </w:r>
      <w:r w:rsidR="00477D04">
        <w:t xml:space="preserve"> </w:t>
      </w:r>
      <w:r w:rsidR="001717CF" w:rsidRPr="001717CF">
        <w:t xml:space="preserve">Workgroup Chairs </w:t>
      </w:r>
      <w:proofErr w:type="gramStart"/>
      <w:r w:rsidR="001717CF" w:rsidRPr="001717CF">
        <w:t>are elected</w:t>
      </w:r>
      <w:proofErr w:type="gramEnd"/>
      <w:r w:rsidR="001717CF" w:rsidRPr="001717CF">
        <w:t xml:space="preserve"> or appointed via a process defined by that Workgroup's existing Workgroup Chair and </w:t>
      </w:r>
      <w:r w:rsidR="007D7B2F">
        <w:t xml:space="preserve">the process is </w:t>
      </w:r>
      <w:r w:rsidR="001717CF" w:rsidRPr="001717CF">
        <w:t>approved by the PWG Steering Committee.</w:t>
      </w:r>
    </w:p>
    <w:p w14:paraId="3B22CE7A" w14:textId="10C04172" w:rsidR="00BF6CF9" w:rsidRDefault="00BF6CF9" w:rsidP="00E96F85">
      <w:pPr>
        <w:pStyle w:val="IEEEStdsParagraph"/>
      </w:pPr>
      <w:r w:rsidRPr="00BF6CF9">
        <w:t>A Workgroup Chair's responsibilities include the following:</w:t>
      </w:r>
    </w:p>
    <w:p w14:paraId="6199D112" w14:textId="77777777" w:rsidR="008942F7" w:rsidRDefault="008942F7" w:rsidP="008426B2">
      <w:pPr>
        <w:pStyle w:val="IEEEStdsParagraph"/>
        <w:numPr>
          <w:ilvl w:val="0"/>
          <w:numId w:val="8"/>
        </w:numPr>
      </w:pPr>
      <w:r>
        <w:t>Publish Workgroup meeting agendas, schedule Workgroup meetings, conduct Workgroup meetings</w:t>
      </w:r>
    </w:p>
    <w:p w14:paraId="64F67FBF" w14:textId="77777777" w:rsidR="008942F7" w:rsidRDefault="008942F7" w:rsidP="008426B2">
      <w:pPr>
        <w:pStyle w:val="IEEEStdsParagraph"/>
        <w:numPr>
          <w:ilvl w:val="0"/>
          <w:numId w:val="8"/>
        </w:numPr>
      </w:pPr>
      <w:r>
        <w:t xml:space="preserve">Assign tasks to achieve the goals in the Workgroup charter and monitor the tasks' </w:t>
      </w:r>
      <w:proofErr w:type="gramStart"/>
      <w:r>
        <w:t>progress</w:t>
      </w:r>
      <w:proofErr w:type="gramEnd"/>
    </w:p>
    <w:p w14:paraId="5F8FA4EA" w14:textId="77777777" w:rsidR="008942F7" w:rsidRDefault="008942F7" w:rsidP="008426B2">
      <w:pPr>
        <w:pStyle w:val="IEEEStdsParagraph"/>
        <w:numPr>
          <w:ilvl w:val="0"/>
          <w:numId w:val="8"/>
        </w:numPr>
      </w:pPr>
      <w:r>
        <w:t>Revise or update the Workgroup charter</w:t>
      </w:r>
    </w:p>
    <w:p w14:paraId="24B69FBE" w14:textId="77777777" w:rsidR="008942F7" w:rsidRDefault="008942F7" w:rsidP="008426B2">
      <w:pPr>
        <w:pStyle w:val="IEEEStdsParagraph"/>
        <w:numPr>
          <w:ilvl w:val="0"/>
          <w:numId w:val="8"/>
        </w:numPr>
      </w:pPr>
      <w:r>
        <w:t>Participate in the PWG Steering Committee and its meetings</w:t>
      </w:r>
    </w:p>
    <w:p w14:paraId="6B74337C" w14:textId="761501F9" w:rsidR="006F5D23" w:rsidRDefault="008942F7" w:rsidP="007F6209">
      <w:pPr>
        <w:pStyle w:val="IEEEStdsParagraph"/>
        <w:numPr>
          <w:ilvl w:val="0"/>
          <w:numId w:val="8"/>
        </w:numPr>
      </w:pPr>
      <w:r>
        <w:t>Participate in PWG Member Meetings</w:t>
      </w:r>
    </w:p>
    <w:p w14:paraId="0864E64B" w14:textId="222FCFBB" w:rsidR="00AA65CD" w:rsidRDefault="00AA65CD" w:rsidP="00FE46FB">
      <w:pPr>
        <w:pStyle w:val="IEEEStdsLevel2Header"/>
      </w:pPr>
      <w:bookmarkStart w:id="39" w:name="_Toc121141360"/>
      <w:bookmarkStart w:id="40" w:name="_Toc122550759"/>
      <w:bookmarkStart w:id="41" w:name="_Toc133823178"/>
      <w:r>
        <w:lastRenderedPageBreak/>
        <w:t>Workgroup Vice-Chair</w:t>
      </w:r>
      <w:bookmarkEnd w:id="39"/>
      <w:bookmarkEnd w:id="40"/>
      <w:bookmarkEnd w:id="41"/>
    </w:p>
    <w:p w14:paraId="019F11B3" w14:textId="1E11002B" w:rsidR="00963182" w:rsidRDefault="008942F7" w:rsidP="00963182">
      <w:pPr>
        <w:pStyle w:val="IEEEStdsParagraph"/>
      </w:pPr>
      <w:r>
        <w:t>A</w:t>
      </w:r>
      <w:r w:rsidRPr="008942F7">
        <w:t xml:space="preserve"> PWG Workgroup can have one Workgroup Vice-Chair. The Workgroup Vice-Chair MAY be a PWG Member representative or a non-member.</w:t>
      </w:r>
      <w:r w:rsidR="00963182">
        <w:t xml:space="preserve"> The Workgroup Vice-Chair </w:t>
      </w:r>
      <w:proofErr w:type="gramStart"/>
      <w:r w:rsidR="00963182">
        <w:t>is appointed</w:t>
      </w:r>
      <w:proofErr w:type="gramEnd"/>
      <w:r w:rsidR="00963182">
        <w:t xml:space="preserve"> or elected via a process defined by the Workgroup Chair and </w:t>
      </w:r>
      <w:r w:rsidR="00106D83">
        <w:t>th</w:t>
      </w:r>
      <w:r w:rsidR="006009B3">
        <w:t xml:space="preserve">e </w:t>
      </w:r>
      <w:r w:rsidR="007D7B2F">
        <w:t>process</w:t>
      </w:r>
      <w:r w:rsidR="006009B3">
        <w:t xml:space="preserve"> is </w:t>
      </w:r>
      <w:r w:rsidR="00963182">
        <w:t>approved by the PWG Steering Committee.</w:t>
      </w:r>
    </w:p>
    <w:p w14:paraId="125A1359" w14:textId="6F8C17F5" w:rsidR="00852600" w:rsidRDefault="00AA30A0" w:rsidP="00963182">
      <w:pPr>
        <w:pStyle w:val="IEEEStdsParagraph"/>
      </w:pPr>
      <w:r>
        <w:t>The</w:t>
      </w:r>
      <w:r w:rsidRPr="00D111B7">
        <w:t xml:space="preserve"> </w:t>
      </w:r>
      <w:r w:rsidR="00D111B7" w:rsidRPr="00D111B7">
        <w:t xml:space="preserve">Workgroup Vice-Chair </w:t>
      </w:r>
      <w:proofErr w:type="gramStart"/>
      <w:r w:rsidR="00D111B7" w:rsidRPr="00D111B7">
        <w:t>assists</w:t>
      </w:r>
      <w:proofErr w:type="gramEnd"/>
      <w:r w:rsidR="00D111B7" w:rsidRPr="00D111B7">
        <w:t xml:space="preserve"> the Workgroup Chair(s) with their duties and fills in for the Workgroup Chair(s) in cases of absence.</w:t>
      </w:r>
    </w:p>
    <w:p w14:paraId="3FB03AC2" w14:textId="6C11674E" w:rsidR="00AA65CD" w:rsidRDefault="00AA65CD" w:rsidP="00FE46FB">
      <w:pPr>
        <w:pStyle w:val="IEEEStdsLevel2Header"/>
      </w:pPr>
      <w:bookmarkStart w:id="42" w:name="_Toc121141361"/>
      <w:bookmarkStart w:id="43" w:name="_Toc122550760"/>
      <w:bookmarkStart w:id="44" w:name="_Toc133823179"/>
      <w:r>
        <w:t>Workgroup Secretary</w:t>
      </w:r>
      <w:bookmarkEnd w:id="42"/>
      <w:bookmarkEnd w:id="43"/>
      <w:bookmarkEnd w:id="44"/>
    </w:p>
    <w:p w14:paraId="74EDD092" w14:textId="6C20FE38" w:rsidR="00F8658A" w:rsidRDefault="00D111B7" w:rsidP="00D111B7">
      <w:pPr>
        <w:pStyle w:val="IEEEStdsParagraph"/>
      </w:pPr>
      <w:r>
        <w:t>Each PWG Workgroup has one Workgroup Secretary. The Workgroup Secretary MAY be a PWG Member representative or a non-member.</w:t>
      </w:r>
      <w:r w:rsidR="00AA5ED4">
        <w:t xml:space="preserve"> </w:t>
      </w:r>
      <w:r w:rsidR="00F8658A">
        <w:t xml:space="preserve">The Workgroup Secretary </w:t>
      </w:r>
      <w:proofErr w:type="gramStart"/>
      <w:r w:rsidR="00F8658A">
        <w:t>is appointed</w:t>
      </w:r>
      <w:proofErr w:type="gramEnd"/>
      <w:r w:rsidR="00F8658A">
        <w:t xml:space="preserve"> or elected via a process defined by the Workgroup Chair and </w:t>
      </w:r>
      <w:r w:rsidR="007D7B2F">
        <w:t xml:space="preserve">the process is </w:t>
      </w:r>
      <w:r w:rsidR="00F8658A">
        <w:t>approved by the PWG Steering Committee.</w:t>
      </w:r>
    </w:p>
    <w:p w14:paraId="7A3FEF98" w14:textId="035505B6" w:rsidR="00AA65CD" w:rsidRDefault="005B25C1" w:rsidP="00D111B7">
      <w:pPr>
        <w:pStyle w:val="IEEEStdsParagraph"/>
      </w:pPr>
      <w:r>
        <w:t>The</w:t>
      </w:r>
      <w:r w:rsidR="00D111B7">
        <w:t xml:space="preserve"> Workgroup Secretary's responsibilities include the following:</w:t>
      </w:r>
    </w:p>
    <w:p w14:paraId="5800B2C1" w14:textId="77777777" w:rsidR="00C54349" w:rsidRDefault="00C54349" w:rsidP="008426B2">
      <w:pPr>
        <w:pStyle w:val="IEEEStdsParagraph"/>
        <w:numPr>
          <w:ilvl w:val="0"/>
          <w:numId w:val="9"/>
        </w:numPr>
      </w:pPr>
      <w:r>
        <w:t>Take and publish minutes at Workgroup meetings</w:t>
      </w:r>
    </w:p>
    <w:p w14:paraId="104714CF" w14:textId="1DF9B4EB" w:rsidR="005D6080" w:rsidRDefault="00C54349" w:rsidP="00F8658A">
      <w:pPr>
        <w:pStyle w:val="IEEEStdsParagraph"/>
        <w:numPr>
          <w:ilvl w:val="0"/>
          <w:numId w:val="9"/>
        </w:numPr>
      </w:pPr>
      <w:r>
        <w:t>Assist the Workgroup Chair and Workgroup Vice-Chair with their duties</w:t>
      </w:r>
    </w:p>
    <w:p w14:paraId="78033AE9" w14:textId="3E22ACBA" w:rsidR="00AA65CD" w:rsidRDefault="00493052" w:rsidP="00431A07">
      <w:pPr>
        <w:pStyle w:val="IEEEStdsLevel1Header"/>
      </w:pPr>
      <w:bookmarkStart w:id="45" w:name="_Toc121141362"/>
      <w:bookmarkStart w:id="46" w:name="_Toc122550761"/>
      <w:bookmarkStart w:id="47" w:name="_Toc133823180"/>
      <w:r w:rsidRPr="00493052">
        <w:t>PWG Staff and Liaisons</w:t>
      </w:r>
      <w:bookmarkEnd w:id="45"/>
      <w:bookmarkEnd w:id="46"/>
      <w:bookmarkEnd w:id="47"/>
    </w:p>
    <w:p w14:paraId="5DB426AF" w14:textId="42E3025D" w:rsidR="00493052" w:rsidRDefault="00C54349" w:rsidP="00E96F85">
      <w:pPr>
        <w:pStyle w:val="IEEEStdsParagraph"/>
      </w:pPr>
      <w:r w:rsidRPr="00C54349">
        <w:t xml:space="preserve">PWG Staff and Liaison roles are important to the operation of the PWG. PWG Staff and Liaison roles </w:t>
      </w:r>
      <w:r w:rsidR="00D057A3">
        <w:t>MAY</w:t>
      </w:r>
      <w:r w:rsidRPr="00C54349">
        <w:t xml:space="preserve"> </w:t>
      </w:r>
      <w:proofErr w:type="gramStart"/>
      <w:r w:rsidRPr="00C54349">
        <w:t>be held</w:t>
      </w:r>
      <w:proofErr w:type="gramEnd"/>
      <w:r w:rsidRPr="00C54349">
        <w:t xml:space="preserve"> by PWG Member representatives or non-members.</w:t>
      </w:r>
    </w:p>
    <w:p w14:paraId="19DE9011" w14:textId="42BE6E13" w:rsidR="00D057A3" w:rsidRDefault="00D057A3" w:rsidP="00E96F85">
      <w:pPr>
        <w:pStyle w:val="IEEEStdsParagraph"/>
      </w:pPr>
      <w:r w:rsidRPr="00D057A3">
        <w:t>PWG Staff and Liaison roles have open ended term durations.</w:t>
      </w:r>
    </w:p>
    <w:p w14:paraId="44DB2DCA" w14:textId="153921F6" w:rsidR="00493052" w:rsidRDefault="00493052" w:rsidP="00FE46FB">
      <w:pPr>
        <w:pStyle w:val="IEEEStdsLevel2Header"/>
      </w:pPr>
      <w:bookmarkStart w:id="48" w:name="_Toc121141363"/>
      <w:bookmarkStart w:id="49" w:name="_Toc122550762"/>
      <w:bookmarkStart w:id="50" w:name="_Toc133823181"/>
      <w:r>
        <w:t>PWG Document Editor</w:t>
      </w:r>
      <w:bookmarkEnd w:id="48"/>
      <w:bookmarkEnd w:id="49"/>
      <w:bookmarkEnd w:id="50"/>
    </w:p>
    <w:p w14:paraId="2E81D253" w14:textId="3CBE04C9" w:rsidR="00493052" w:rsidRDefault="00D057A3" w:rsidP="00E96F85">
      <w:pPr>
        <w:pStyle w:val="IEEEStdsParagraph"/>
      </w:pPr>
      <w:r w:rsidRPr="00D057A3">
        <w:t xml:space="preserve">A PWG Document Editor creates, revises, and completes a PWG Document. A PWG Document Editor </w:t>
      </w:r>
      <w:proofErr w:type="gramStart"/>
      <w:r w:rsidRPr="00D057A3">
        <w:t>is appointed</w:t>
      </w:r>
      <w:proofErr w:type="gramEnd"/>
      <w:r w:rsidRPr="00D057A3">
        <w:t xml:space="preserve"> by the PWG Chair or by a PWG Workgroup Chair, according </w:t>
      </w:r>
      <w:r w:rsidR="002F4076">
        <w:t xml:space="preserve">to </w:t>
      </w:r>
      <w:r w:rsidRPr="00D057A3">
        <w:t>the scope and nature of the related PWG Document.</w:t>
      </w:r>
    </w:p>
    <w:p w14:paraId="702F1533" w14:textId="7E2B945C" w:rsidR="00D057A3" w:rsidRDefault="00D057A3" w:rsidP="00E96F85">
      <w:pPr>
        <w:pStyle w:val="IEEEStdsParagraph"/>
      </w:pPr>
      <w:r w:rsidRPr="00D057A3">
        <w:t>The PWG Document Editor's responsibilities include the following:</w:t>
      </w:r>
    </w:p>
    <w:p w14:paraId="4EAED7CC" w14:textId="77777777" w:rsidR="004941A6" w:rsidRDefault="004941A6" w:rsidP="008426B2">
      <w:pPr>
        <w:pStyle w:val="IEEEStdsParagraph"/>
        <w:numPr>
          <w:ilvl w:val="0"/>
          <w:numId w:val="10"/>
        </w:numPr>
      </w:pPr>
      <w:r>
        <w:t>Publish new revisions of a PWG Document to the PWG Document Repository</w:t>
      </w:r>
    </w:p>
    <w:p w14:paraId="2499914A" w14:textId="77777777" w:rsidR="004941A6" w:rsidRDefault="004941A6" w:rsidP="008426B2">
      <w:pPr>
        <w:pStyle w:val="IEEEStdsParagraph"/>
        <w:numPr>
          <w:ilvl w:val="0"/>
          <w:numId w:val="10"/>
        </w:numPr>
      </w:pPr>
      <w:r>
        <w:t>Publish stable draft of a PWG Document for PWG Document Approval</w:t>
      </w:r>
    </w:p>
    <w:p w14:paraId="3267981A" w14:textId="77777777" w:rsidR="004941A6" w:rsidRDefault="004941A6" w:rsidP="008426B2">
      <w:pPr>
        <w:pStyle w:val="IEEEStdsParagraph"/>
        <w:numPr>
          <w:ilvl w:val="0"/>
          <w:numId w:val="10"/>
        </w:numPr>
      </w:pPr>
      <w:r>
        <w:t>Review PWG Document comments and publish proposed resolutions</w:t>
      </w:r>
    </w:p>
    <w:p w14:paraId="4B42FD94" w14:textId="77777777" w:rsidR="004941A6" w:rsidRDefault="004941A6" w:rsidP="008426B2">
      <w:pPr>
        <w:pStyle w:val="IEEEStdsParagraph"/>
        <w:numPr>
          <w:ilvl w:val="0"/>
          <w:numId w:val="10"/>
        </w:numPr>
      </w:pPr>
      <w:r>
        <w:t>Publish approved PWG Document to the PWG Document Repository</w:t>
      </w:r>
    </w:p>
    <w:p w14:paraId="68E78861" w14:textId="6406F253" w:rsidR="00D057A3" w:rsidRDefault="004941A6" w:rsidP="008426B2">
      <w:pPr>
        <w:pStyle w:val="IEEEStdsParagraph"/>
        <w:numPr>
          <w:ilvl w:val="0"/>
          <w:numId w:val="10"/>
        </w:numPr>
      </w:pPr>
      <w:r>
        <w:lastRenderedPageBreak/>
        <w:t>Publish errata resolutions or major versions of a PWG Document</w:t>
      </w:r>
    </w:p>
    <w:p w14:paraId="61D9B961" w14:textId="3D44B038" w:rsidR="00493052" w:rsidRDefault="00493052" w:rsidP="00FE46FB">
      <w:pPr>
        <w:pStyle w:val="IEEEStdsLevel2Header"/>
      </w:pPr>
      <w:bookmarkStart w:id="51" w:name="_Toc121141364"/>
      <w:bookmarkStart w:id="52" w:name="_Toc122550763"/>
      <w:bookmarkStart w:id="53" w:name="_Toc133823182"/>
      <w:r>
        <w:t>PWG Network Administrator</w:t>
      </w:r>
      <w:bookmarkEnd w:id="51"/>
      <w:bookmarkEnd w:id="52"/>
      <w:bookmarkEnd w:id="53"/>
    </w:p>
    <w:p w14:paraId="2D1FD678" w14:textId="1CF9DB93" w:rsidR="00493052" w:rsidRDefault="004941A6" w:rsidP="00E96F85">
      <w:pPr>
        <w:pStyle w:val="IEEEStdsParagraph"/>
      </w:pPr>
      <w:r w:rsidRPr="004941A6">
        <w:t xml:space="preserve">The PWG Network Administrator </w:t>
      </w:r>
      <w:r w:rsidR="005C2722" w:rsidRPr="004941A6">
        <w:t>supports</w:t>
      </w:r>
      <w:r w:rsidRPr="004941A6">
        <w:t xml:space="preserve"> the PWG's network </w:t>
      </w:r>
      <w:r w:rsidR="005C2722">
        <w:t xml:space="preserve">and communications </w:t>
      </w:r>
      <w:r w:rsidRPr="004941A6">
        <w:t xml:space="preserve">infrastructure, which is essential to the functioning of the PWG's operations and to making the PWG's standards and other documents available to the community. The PWG Network Administrator </w:t>
      </w:r>
      <w:proofErr w:type="gramStart"/>
      <w:r w:rsidRPr="004941A6">
        <w:t>is appointed</w:t>
      </w:r>
      <w:proofErr w:type="gramEnd"/>
      <w:r w:rsidRPr="004941A6">
        <w:t xml:space="preserve"> by the PWG Chair.</w:t>
      </w:r>
    </w:p>
    <w:p w14:paraId="135386E8" w14:textId="52B52338" w:rsidR="004941A6" w:rsidRDefault="004941A6" w:rsidP="00E96F85">
      <w:pPr>
        <w:pStyle w:val="IEEEStdsParagraph"/>
      </w:pPr>
      <w:r w:rsidRPr="004941A6">
        <w:t>The PWG Network Administrator's responsibilities include the following:</w:t>
      </w:r>
    </w:p>
    <w:p w14:paraId="7FA8FF29" w14:textId="77777777" w:rsidR="00D60374" w:rsidRDefault="00D60374" w:rsidP="008426B2">
      <w:pPr>
        <w:pStyle w:val="IEEEStdsParagraph"/>
        <w:numPr>
          <w:ilvl w:val="0"/>
          <w:numId w:val="11"/>
        </w:numPr>
      </w:pPr>
      <w:r>
        <w:t xml:space="preserve"> Maintain the PWG web site, including the static page structure, look-and-feel, dynamic site facilities, etc. and TLS server certificate renewal</w:t>
      </w:r>
    </w:p>
    <w:p w14:paraId="1151D18A" w14:textId="77777777" w:rsidR="00D60374" w:rsidRDefault="00D60374" w:rsidP="008426B2">
      <w:pPr>
        <w:pStyle w:val="IEEEStdsParagraph"/>
        <w:numPr>
          <w:ilvl w:val="0"/>
          <w:numId w:val="11"/>
        </w:numPr>
      </w:pPr>
      <w:r>
        <w:t xml:space="preserve"> Maintain the PWG FTPS file sharing server to provide access to draft PWG </w:t>
      </w:r>
      <w:proofErr w:type="gramStart"/>
      <w:r>
        <w:t>documents</w:t>
      </w:r>
      <w:proofErr w:type="gramEnd"/>
    </w:p>
    <w:p w14:paraId="0AE0688A" w14:textId="77777777" w:rsidR="00D60374" w:rsidRDefault="00D60374" w:rsidP="008426B2">
      <w:pPr>
        <w:pStyle w:val="IEEEStdsParagraph"/>
        <w:numPr>
          <w:ilvl w:val="0"/>
          <w:numId w:val="11"/>
        </w:numPr>
      </w:pPr>
      <w:r>
        <w:t xml:space="preserve"> Maintain the PWG mailing list server and "role" email addresses (</w:t>
      </w:r>
      <w:proofErr w:type="gramStart"/>
      <w:r>
        <w:t>e.g.</w:t>
      </w:r>
      <w:proofErr w:type="gramEnd"/>
      <w:r>
        <w:t xml:space="preserve"> "chair@pwg.org")</w:t>
      </w:r>
    </w:p>
    <w:p w14:paraId="0A150539" w14:textId="17D03B4A" w:rsidR="004941A6" w:rsidRDefault="00D60374" w:rsidP="008426B2">
      <w:pPr>
        <w:pStyle w:val="IEEEStdsParagraph"/>
        <w:numPr>
          <w:ilvl w:val="0"/>
          <w:numId w:val="11"/>
        </w:numPr>
      </w:pPr>
      <w:r>
        <w:t xml:space="preserve"> Maintain PWG software project sites, revision control systems and automated build systems</w:t>
      </w:r>
    </w:p>
    <w:p w14:paraId="12A807C4" w14:textId="7A3A3953" w:rsidR="00493052" w:rsidRDefault="00493052" w:rsidP="00FE46FB">
      <w:pPr>
        <w:pStyle w:val="IEEEStdsLevel2Header"/>
      </w:pPr>
      <w:bookmarkStart w:id="54" w:name="_Toc121141365"/>
      <w:bookmarkStart w:id="55" w:name="_Toc122550764"/>
      <w:bookmarkStart w:id="56" w:name="_Toc133823183"/>
      <w:r w:rsidRPr="00493052">
        <w:t>PWG Liaison Representative</w:t>
      </w:r>
      <w:bookmarkEnd w:id="54"/>
      <w:bookmarkEnd w:id="55"/>
      <w:bookmarkEnd w:id="56"/>
    </w:p>
    <w:p w14:paraId="35F4B3A0" w14:textId="7BFEDE69" w:rsidR="00493052" w:rsidRDefault="000A7185" w:rsidP="00E96F85">
      <w:pPr>
        <w:pStyle w:val="IEEEStdsParagraph"/>
      </w:pPr>
      <w:r w:rsidRPr="000A7185">
        <w:t xml:space="preserve">A PWG Liaison acts as the official PWG representative to another organization with which the PWG has an active liaison relationship. The PWG Liaison </w:t>
      </w:r>
      <w:proofErr w:type="gramStart"/>
      <w:r w:rsidRPr="000A7185">
        <w:t>is appointed</w:t>
      </w:r>
      <w:proofErr w:type="gramEnd"/>
      <w:r w:rsidRPr="000A7185">
        <w:t xml:space="preserve"> by the PWG Chair. The PWG Liaison </w:t>
      </w:r>
      <w:proofErr w:type="gramStart"/>
      <w:r w:rsidRPr="000A7185">
        <w:t>is named</w:t>
      </w:r>
      <w:proofErr w:type="gramEnd"/>
      <w:r w:rsidRPr="000A7185">
        <w:t xml:space="preserve"> in the liaison agreement as the primary contact for the PWG.</w:t>
      </w:r>
    </w:p>
    <w:p w14:paraId="2DCE73F1" w14:textId="42DE0050" w:rsidR="00493052" w:rsidRDefault="00814E87" w:rsidP="00431A07">
      <w:pPr>
        <w:pStyle w:val="IEEEStdsLevel1Header"/>
      </w:pPr>
      <w:bookmarkStart w:id="57" w:name="_Toc121141366"/>
      <w:bookmarkStart w:id="58" w:name="_Toc122550765"/>
      <w:bookmarkStart w:id="59" w:name="_Toc133823184"/>
      <w:r>
        <w:t>Outside Partners</w:t>
      </w:r>
      <w:bookmarkEnd w:id="57"/>
      <w:bookmarkEnd w:id="58"/>
      <w:bookmarkEnd w:id="59"/>
    </w:p>
    <w:p w14:paraId="6A803507" w14:textId="582A9CDF" w:rsidR="00814E87" w:rsidRDefault="00317DDC" w:rsidP="00E96F85">
      <w:pPr>
        <w:pStyle w:val="IEEEStdsParagraph"/>
      </w:pPr>
      <w:r>
        <w:t xml:space="preserve">The PWG depends on a small number of external </w:t>
      </w:r>
      <w:r w:rsidR="00032E5C">
        <w:t xml:space="preserve">entities for </w:t>
      </w:r>
      <w:r w:rsidR="009533DD">
        <w:t>its operation.</w:t>
      </w:r>
    </w:p>
    <w:p w14:paraId="6D751C55" w14:textId="0970A8BD" w:rsidR="00814E87" w:rsidRDefault="00814E87" w:rsidP="00FE46FB">
      <w:pPr>
        <w:pStyle w:val="IEEEStdsLevel2Header"/>
      </w:pPr>
      <w:bookmarkStart w:id="60" w:name="_Toc121141367"/>
      <w:bookmarkStart w:id="61" w:name="_Toc122550766"/>
      <w:bookmarkStart w:id="62" w:name="_Toc133823185"/>
      <w:r w:rsidRPr="00814E87">
        <w:t>IEEE ISTO Program Manager</w:t>
      </w:r>
      <w:bookmarkEnd w:id="60"/>
      <w:bookmarkEnd w:id="61"/>
      <w:bookmarkEnd w:id="62"/>
    </w:p>
    <w:p w14:paraId="2138B6BD" w14:textId="6453C493" w:rsidR="00814E87" w:rsidRDefault="00EA278D" w:rsidP="00E96F85">
      <w:pPr>
        <w:pStyle w:val="IEEEStdsParagraph"/>
      </w:pPr>
      <w:r w:rsidRPr="00EA278D">
        <w:t xml:space="preserve">The IEEE ISTO PWG Program Manager is not itself an official PWG role, but rather a significant external contact </w:t>
      </w:r>
      <w:proofErr w:type="gramStart"/>
      <w:r w:rsidRPr="00EA278D">
        <w:t>representing</w:t>
      </w:r>
      <w:proofErr w:type="gramEnd"/>
      <w:r w:rsidRPr="00EA278D">
        <w:t xml:space="preserve"> the PWG's hosting organization. The PWG Chair will be the primary PWG contact for the ISTO PWG Program Manager. The IEEE ISTO PWG Program Manager manages and reports PWG financials, </w:t>
      </w:r>
      <w:proofErr w:type="gramStart"/>
      <w:r w:rsidRPr="00EA278D">
        <w:t>assists</w:t>
      </w:r>
      <w:proofErr w:type="gramEnd"/>
      <w:r w:rsidRPr="00EA278D">
        <w:t xml:space="preserve"> with legal matters including helping to draft liaison agreements, and may offer additional services to the PWG.</w:t>
      </w:r>
    </w:p>
    <w:p w14:paraId="2ABA45A6" w14:textId="7F62CC9D" w:rsidR="00814E87" w:rsidRDefault="00814E87" w:rsidP="00FE46FB">
      <w:pPr>
        <w:pStyle w:val="IEEEStdsLevel2Header"/>
      </w:pPr>
      <w:bookmarkStart w:id="63" w:name="_Toc121141368"/>
      <w:bookmarkStart w:id="64" w:name="_Toc122550767"/>
      <w:bookmarkStart w:id="65" w:name="_Toc133823186"/>
      <w:r>
        <w:lastRenderedPageBreak/>
        <w:t>IETF Designated Expert</w:t>
      </w:r>
      <w:bookmarkEnd w:id="63"/>
      <w:bookmarkEnd w:id="64"/>
      <w:bookmarkEnd w:id="65"/>
    </w:p>
    <w:p w14:paraId="660D0F4A" w14:textId="3588CCBE" w:rsidR="00814E87" w:rsidRDefault="00EA278D" w:rsidP="00E96F85">
      <w:pPr>
        <w:pStyle w:val="IEEEStdsParagraph"/>
      </w:pPr>
      <w:r w:rsidRPr="00EA278D">
        <w:t xml:space="preserve">The Internet Engineering Task Force (IETF) </w:t>
      </w:r>
      <w:proofErr w:type="gramStart"/>
      <w:r w:rsidRPr="00EA278D">
        <w:t>designates</w:t>
      </w:r>
      <w:proofErr w:type="gramEnd"/>
      <w:r w:rsidRPr="00EA278D">
        <w:t xml:space="preserve"> certain individuals as subject matter experts for a particular technology. An IETF Designated Expert </w:t>
      </w:r>
      <w:r w:rsidR="00703570">
        <w:t>is a</w:t>
      </w:r>
      <w:r w:rsidR="0071669C">
        <w:t xml:space="preserve"> Subject Matter Expert (SME) who </w:t>
      </w:r>
      <w:proofErr w:type="gramStart"/>
      <w:r w:rsidRPr="00EA278D">
        <w:t>maintain</w:t>
      </w:r>
      <w:r w:rsidR="0071669C">
        <w:t>s</w:t>
      </w:r>
      <w:proofErr w:type="gramEnd"/>
      <w:r w:rsidRPr="00EA278D">
        <w:t xml:space="preserve"> the quality of a particular registry hosted by the Internet Assigned Numbers Authority (IANA). The PWG depends on IETF Designated Experts for the Internet Printing Protocol (IPP) Registrations </w:t>
      </w:r>
      <w:r w:rsidR="000B0703">
        <w:fldChar w:fldCharType="begin"/>
      </w:r>
      <w:r w:rsidR="000B0703">
        <w:instrText xml:space="preserve"> REF IANA_IPP \h </w:instrText>
      </w:r>
      <w:r w:rsidR="000B0703">
        <w:fldChar w:fldCharType="separate"/>
      </w:r>
      <w:r w:rsidR="00714453">
        <w:t>[IANA-IPP]</w:t>
      </w:r>
      <w:r w:rsidR="000B0703">
        <w:fldChar w:fldCharType="end"/>
      </w:r>
      <w:r w:rsidRPr="00EA278D">
        <w:t xml:space="preserve"> and </w:t>
      </w:r>
      <w:r w:rsidR="000B0703">
        <w:t>several SNMP MIBs.</w:t>
      </w:r>
    </w:p>
    <w:p w14:paraId="568F5E10" w14:textId="77777777" w:rsidR="00F84615" w:rsidRDefault="00F84615" w:rsidP="00F84615">
      <w:pPr>
        <w:pStyle w:val="IEEEStdsParagraph"/>
        <w:rPr>
          <w:rFonts w:eastAsia="MS Mincho"/>
        </w:rPr>
      </w:pPr>
      <w:r w:rsidRPr="00DA6429">
        <w:rPr>
          <w:rFonts w:eastAsia="MS Mincho"/>
        </w:rPr>
        <w:t xml:space="preserve">An Internet Engineering Task Force (IETF) Designated Expert is an individual responsible for carrying out </w:t>
      </w:r>
      <w:proofErr w:type="gramStart"/>
      <w:r w:rsidRPr="00DA6429">
        <w:rPr>
          <w:rFonts w:eastAsia="MS Mincho"/>
        </w:rPr>
        <w:t>an appropriate evaluation</w:t>
      </w:r>
      <w:proofErr w:type="gramEnd"/>
      <w:r w:rsidRPr="00DA6429">
        <w:rPr>
          <w:rFonts w:eastAsia="MS Mincho"/>
        </w:rPr>
        <w:t xml:space="preserve"> and returning a recommendation to the Internet Assigned Numbers Authority (IANA) concerning additions to a registry hosted by IANA [RFC8126]. </w:t>
      </w:r>
    </w:p>
    <w:p w14:paraId="55186F2B" w14:textId="77777777" w:rsidR="00F84615" w:rsidRDefault="00F84615" w:rsidP="00F84615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The PWG depends on IETF Designated Experts to add / </w:t>
      </w:r>
      <w:proofErr w:type="gramStart"/>
      <w:r>
        <w:rPr>
          <w:rFonts w:eastAsia="MS Mincho"/>
        </w:rPr>
        <w:t>delete</w:t>
      </w:r>
      <w:proofErr w:type="gramEnd"/>
      <w:r>
        <w:rPr>
          <w:rFonts w:eastAsia="MS Mincho"/>
        </w:rPr>
        <w:t xml:space="preserve"> / modify entries in the following IANA registries: </w:t>
      </w:r>
    </w:p>
    <w:p w14:paraId="256D98EB" w14:textId="77777777" w:rsidR="00F84615" w:rsidRPr="00DA6429" w:rsidRDefault="00F84615" w:rsidP="008426B2">
      <w:pPr>
        <w:pStyle w:val="IEEEStdsParagraph"/>
        <w:numPr>
          <w:ilvl w:val="0"/>
          <w:numId w:val="12"/>
        </w:numPr>
        <w:rPr>
          <w:rFonts w:eastAsia="MS Mincho"/>
        </w:rPr>
      </w:pPr>
      <w:r w:rsidRPr="00DA6429">
        <w:rPr>
          <w:rFonts w:eastAsia="MS Mincho"/>
        </w:rPr>
        <w:t>Internet Printing Protocol (IPP) Registr</w:t>
      </w:r>
      <w:r>
        <w:rPr>
          <w:rFonts w:eastAsia="MS Mincho"/>
        </w:rPr>
        <w:t>ies</w:t>
      </w:r>
      <w:r w:rsidRPr="00DA6429">
        <w:rPr>
          <w:rFonts w:eastAsia="MS Mincho"/>
        </w:rPr>
        <w:t xml:space="preserve"> [IANA-IPP].</w:t>
      </w:r>
    </w:p>
    <w:p w14:paraId="7890301B" w14:textId="77777777" w:rsidR="00F84615" w:rsidRPr="00DA6429" w:rsidRDefault="00F84615" w:rsidP="008426B2">
      <w:pPr>
        <w:pStyle w:val="IEEEStdsParagraph"/>
        <w:numPr>
          <w:ilvl w:val="0"/>
          <w:numId w:val="12"/>
        </w:numPr>
        <w:rPr>
          <w:rFonts w:eastAsia="MS Mincho"/>
        </w:rPr>
      </w:pPr>
      <w:r>
        <w:rPr>
          <w:rFonts w:eastAsia="MS Mincho"/>
        </w:rPr>
        <w:t>Job Monitoring MIB [RFC2707]</w:t>
      </w:r>
    </w:p>
    <w:p w14:paraId="4E92799D" w14:textId="77777777" w:rsidR="00F84615" w:rsidRDefault="00F84615" w:rsidP="008426B2">
      <w:pPr>
        <w:pStyle w:val="IEEEStdsParagraph"/>
        <w:numPr>
          <w:ilvl w:val="0"/>
          <w:numId w:val="12"/>
        </w:numPr>
        <w:rPr>
          <w:rFonts w:eastAsia="MS Mincho"/>
        </w:rPr>
      </w:pPr>
      <w:r w:rsidRPr="00DA6429">
        <w:rPr>
          <w:rFonts w:eastAsia="MS Mincho"/>
        </w:rPr>
        <w:t xml:space="preserve">Printer MIB v2 [RFC3805] </w:t>
      </w:r>
    </w:p>
    <w:p w14:paraId="645054F9" w14:textId="77777777" w:rsidR="00F84615" w:rsidRDefault="00F84615" w:rsidP="008426B2">
      <w:pPr>
        <w:pStyle w:val="IEEEStdsParagraph"/>
        <w:numPr>
          <w:ilvl w:val="0"/>
          <w:numId w:val="12"/>
        </w:numPr>
        <w:rPr>
          <w:rFonts w:eastAsia="MS Mincho"/>
        </w:rPr>
      </w:pPr>
      <w:r>
        <w:rPr>
          <w:rFonts w:eastAsia="MS Mincho"/>
        </w:rPr>
        <w:t>P</w:t>
      </w:r>
      <w:r w:rsidRPr="00DA6429">
        <w:rPr>
          <w:rFonts w:eastAsia="MS Mincho"/>
        </w:rPr>
        <w:t>rinter Finishing MIB</w:t>
      </w:r>
      <w:r>
        <w:rPr>
          <w:rFonts w:eastAsia="MS Mincho"/>
        </w:rPr>
        <w:t xml:space="preserve"> [RFC3806]</w:t>
      </w:r>
    </w:p>
    <w:p w14:paraId="4E7027AA" w14:textId="2F66DA3C" w:rsidR="006A54F6" w:rsidRDefault="006A54F6" w:rsidP="00431A07">
      <w:pPr>
        <w:pStyle w:val="IEEEStdsLevel1Header"/>
        <w:rPr>
          <w:rFonts w:eastAsia="MS Mincho"/>
        </w:rPr>
      </w:pPr>
      <w:bookmarkStart w:id="66" w:name="_Ref20126699"/>
      <w:bookmarkStart w:id="67" w:name="_Toc121141369"/>
      <w:bookmarkStart w:id="68" w:name="_Toc122550768"/>
      <w:bookmarkStart w:id="69" w:name="_Toc263650617"/>
      <w:bookmarkStart w:id="70" w:name="_Toc133823187"/>
      <w:r>
        <w:rPr>
          <w:rFonts w:eastAsia="MS Mincho"/>
        </w:rPr>
        <w:t>Overview of Changes</w:t>
      </w:r>
      <w:bookmarkEnd w:id="66"/>
      <w:bookmarkEnd w:id="67"/>
      <w:bookmarkEnd w:id="68"/>
      <w:bookmarkEnd w:id="70"/>
    </w:p>
    <w:p w14:paraId="2B9BC8CE" w14:textId="77777777" w:rsidR="00134088" w:rsidRDefault="00134088" w:rsidP="00FE46FB">
      <w:pPr>
        <w:pStyle w:val="IEEEStdsLevel2Header"/>
        <w:rPr>
          <w:rFonts w:eastAsia="MS Mincho"/>
        </w:rPr>
      </w:pPr>
      <w:bookmarkStart w:id="71" w:name="_Toc121141370"/>
      <w:bookmarkStart w:id="72" w:name="_Toc122550769"/>
      <w:bookmarkStart w:id="73" w:name="_Toc133823188"/>
      <w:r>
        <w:rPr>
          <w:rFonts w:eastAsia="MS Mincho"/>
        </w:rPr>
        <w:t>20230501</w:t>
      </w:r>
      <w:bookmarkEnd w:id="73"/>
    </w:p>
    <w:p w14:paraId="486EF129" w14:textId="56892425" w:rsidR="00134088" w:rsidRDefault="00134088" w:rsidP="00134088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The following changes </w:t>
      </w:r>
      <w:proofErr w:type="gramStart"/>
      <w:r>
        <w:rPr>
          <w:rFonts w:eastAsia="MS Mincho"/>
        </w:rPr>
        <w:t>were made</w:t>
      </w:r>
      <w:proofErr w:type="gramEnd"/>
      <w:r>
        <w:rPr>
          <w:rFonts w:eastAsia="MS Mincho"/>
        </w:rPr>
        <w:t xml:space="preserve"> </w:t>
      </w:r>
      <w:r w:rsidR="00C93325">
        <w:rPr>
          <w:rFonts w:eastAsia="MS Mincho"/>
        </w:rPr>
        <w:t xml:space="preserve">to this </w:t>
      </w:r>
      <w:r w:rsidR="00C93325">
        <w:rPr>
          <w:rFonts w:eastAsia="MS Mincho"/>
        </w:rPr>
        <w:fldChar w:fldCharType="begin"/>
      </w:r>
      <w:r w:rsidR="00C93325">
        <w:rPr>
          <w:rFonts w:eastAsia="MS Mincho"/>
        </w:rPr>
        <w:instrText xml:space="preserve"> TITLE  \* MERGEFORMAT </w:instrText>
      </w:r>
      <w:r w:rsidR="00C93325">
        <w:rPr>
          <w:rFonts w:eastAsia="MS Mincho"/>
        </w:rPr>
        <w:fldChar w:fldCharType="separate"/>
      </w:r>
      <w:r w:rsidR="00714453">
        <w:rPr>
          <w:rFonts w:eastAsia="MS Mincho"/>
        </w:rPr>
        <w:t>PWG Roles and Responsibilities</w:t>
      </w:r>
      <w:r w:rsidR="00C93325">
        <w:rPr>
          <w:rFonts w:eastAsia="MS Mincho"/>
        </w:rPr>
        <w:fldChar w:fldCharType="end"/>
      </w:r>
      <w:r w:rsidR="00C93325">
        <w:rPr>
          <w:rFonts w:eastAsia="MS Mincho"/>
        </w:rPr>
        <w:t xml:space="preserve"> PWG Policy:</w:t>
      </w:r>
    </w:p>
    <w:p w14:paraId="0FBD71D2" w14:textId="59D0E6F7" w:rsidR="001A1122" w:rsidRDefault="0007417C" w:rsidP="001A1122">
      <w:pPr>
        <w:pStyle w:val="IEEEStdsParagraph"/>
        <w:numPr>
          <w:ilvl w:val="0"/>
          <w:numId w:val="12"/>
        </w:numPr>
        <w:rPr>
          <w:rFonts w:eastAsia="MS Mincho"/>
        </w:rPr>
      </w:pPr>
      <w:r>
        <w:rPr>
          <w:rFonts w:eastAsia="MS Mincho"/>
        </w:rPr>
        <w:t xml:space="preserve">Added </w:t>
      </w:r>
      <w:r w:rsidR="001A1122">
        <w:rPr>
          <w:rFonts w:eastAsia="MS Mincho"/>
        </w:rPr>
        <w:t>section 3 "PWG Workgroup Officer"; and</w:t>
      </w:r>
    </w:p>
    <w:p w14:paraId="3D694D8F" w14:textId="4EDCD653" w:rsidR="001A1122" w:rsidRDefault="001C5FB9" w:rsidP="001A1122">
      <w:pPr>
        <w:pStyle w:val="IEEEStdsParagraph"/>
        <w:numPr>
          <w:ilvl w:val="0"/>
          <w:numId w:val="12"/>
        </w:numPr>
        <w:rPr>
          <w:rFonts w:eastAsia="MS Mincho"/>
        </w:rPr>
      </w:pPr>
      <w:r>
        <w:rPr>
          <w:rFonts w:eastAsia="MS Mincho"/>
        </w:rPr>
        <w:t>Removed SME and added IEEE ISTO Program Manager</w:t>
      </w:r>
    </w:p>
    <w:p w14:paraId="46875719" w14:textId="737BB89D" w:rsidR="003C5A05" w:rsidRPr="001A1122" w:rsidRDefault="003C5A05" w:rsidP="001A1122">
      <w:pPr>
        <w:pStyle w:val="IEEEStdsParagraph"/>
        <w:numPr>
          <w:ilvl w:val="0"/>
          <w:numId w:val="12"/>
        </w:numPr>
        <w:rPr>
          <w:rFonts w:eastAsia="MS Mincho"/>
        </w:rPr>
      </w:pPr>
      <w:r>
        <w:rPr>
          <w:rFonts w:eastAsia="MS Mincho"/>
        </w:rPr>
        <w:t>Added PWG Document Editor</w:t>
      </w:r>
    </w:p>
    <w:p w14:paraId="57E0A329" w14:textId="527D4A64" w:rsidR="006A54F6" w:rsidRPr="00134088" w:rsidRDefault="00D16CDB" w:rsidP="00FE46FB">
      <w:pPr>
        <w:pStyle w:val="IEEEStdsLevel2Header"/>
        <w:rPr>
          <w:rFonts w:eastAsia="MS Mincho"/>
        </w:rPr>
      </w:pPr>
      <w:bookmarkStart w:id="74" w:name="_Toc133823189"/>
      <w:r w:rsidRPr="00134088">
        <w:rPr>
          <w:rFonts w:eastAsia="MS Mincho"/>
        </w:rPr>
        <w:t>20221221</w:t>
      </w:r>
      <w:bookmarkEnd w:id="71"/>
      <w:bookmarkEnd w:id="72"/>
      <w:bookmarkEnd w:id="74"/>
    </w:p>
    <w:p w14:paraId="0D468DDF" w14:textId="4669ED75" w:rsidR="006A54F6" w:rsidRPr="0044475B" w:rsidRDefault="006A54F6" w:rsidP="00FB6C8D">
      <w:pPr>
        <w:pStyle w:val="IEEEStdsParagraph"/>
        <w:rPr>
          <w:rFonts w:eastAsia="MS Mincho"/>
        </w:rPr>
      </w:pPr>
      <w:r w:rsidRPr="0044475B">
        <w:rPr>
          <w:rFonts w:eastAsia="MS Mincho"/>
        </w:rPr>
        <w:t xml:space="preserve">The following changes were made to the </w:t>
      </w:r>
      <w:proofErr w:type="gramStart"/>
      <w:r w:rsidRPr="0044475B">
        <w:rPr>
          <w:rFonts w:eastAsia="MS Mincho"/>
        </w:rPr>
        <w:t>previous</w:t>
      </w:r>
      <w:proofErr w:type="gramEnd"/>
      <w:r w:rsidRPr="0044475B">
        <w:rPr>
          <w:rFonts w:eastAsia="MS Mincho"/>
        </w:rPr>
        <w:t xml:space="preserve"> version of this </w:t>
      </w:r>
      <w:r w:rsidR="00A13C0A">
        <w:rPr>
          <w:rFonts w:eastAsia="MS Mincho"/>
        </w:rPr>
        <w:fldChar w:fldCharType="begin"/>
      </w:r>
      <w:r w:rsidR="00A13C0A">
        <w:rPr>
          <w:rFonts w:eastAsia="MS Mincho"/>
        </w:rPr>
        <w:instrText xml:space="preserve"> TITLE  \* MERGEFORMAT </w:instrText>
      </w:r>
      <w:r w:rsidR="00A13C0A">
        <w:rPr>
          <w:rFonts w:eastAsia="MS Mincho"/>
        </w:rPr>
        <w:fldChar w:fldCharType="separate"/>
      </w:r>
      <w:r w:rsidR="00714453">
        <w:rPr>
          <w:rFonts w:eastAsia="MS Mincho"/>
        </w:rPr>
        <w:t>PWG Roles and Responsibilities</w:t>
      </w:r>
      <w:r w:rsidR="00A13C0A">
        <w:rPr>
          <w:rFonts w:eastAsia="MS Mincho"/>
        </w:rPr>
        <w:fldChar w:fldCharType="end"/>
      </w:r>
      <w:r w:rsidRPr="0044475B">
        <w:rPr>
          <w:rFonts w:eastAsia="MS Mincho"/>
        </w:rPr>
        <w:t xml:space="preserve"> </w:t>
      </w:r>
      <w:r w:rsidR="00760370">
        <w:rPr>
          <w:rFonts w:eastAsia="MS Mincho"/>
        </w:rPr>
        <w:t xml:space="preserve">PWG Policy </w:t>
      </w:r>
      <w:r w:rsidR="00A13C0A">
        <w:rPr>
          <w:rFonts w:eastAsia="MS Mincho"/>
        </w:rPr>
        <w:fldChar w:fldCharType="begin"/>
      </w:r>
      <w:r w:rsidR="00A13C0A">
        <w:rPr>
          <w:rFonts w:eastAsia="MS Mincho"/>
        </w:rPr>
        <w:instrText xml:space="preserve"> REF PWG_RnR_2020 \h </w:instrText>
      </w:r>
      <w:r w:rsidR="00A13C0A">
        <w:rPr>
          <w:rFonts w:eastAsia="MS Mincho"/>
        </w:rPr>
      </w:r>
      <w:r w:rsidR="00A13C0A">
        <w:rPr>
          <w:rFonts w:eastAsia="MS Mincho"/>
        </w:rPr>
        <w:fldChar w:fldCharType="separate"/>
      </w:r>
      <w:r w:rsidR="00714453" w:rsidRPr="008E09BB">
        <w:t>[PWG-RnR-2020]</w:t>
      </w:r>
      <w:r w:rsidR="00A13C0A">
        <w:rPr>
          <w:rFonts w:eastAsia="MS Mincho"/>
        </w:rPr>
        <w:fldChar w:fldCharType="end"/>
      </w:r>
      <w:r w:rsidRPr="0044475B">
        <w:rPr>
          <w:rFonts w:eastAsia="MS Mincho"/>
        </w:rPr>
        <w:t>:</w:t>
      </w:r>
    </w:p>
    <w:p w14:paraId="52D4E836" w14:textId="6D00EDF2" w:rsidR="006A54F6" w:rsidRPr="0044475B" w:rsidRDefault="009E70B2" w:rsidP="008426B2">
      <w:pPr>
        <w:pStyle w:val="IEEEStdsParagraph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 xml:space="preserve">Added definitions of PWG Workgroup </w:t>
      </w:r>
      <w:proofErr w:type="gramStart"/>
      <w:r>
        <w:rPr>
          <w:rFonts w:eastAsia="MS Mincho"/>
        </w:rPr>
        <w:t>Officers</w:t>
      </w:r>
      <w:r w:rsidR="00A37C96">
        <w:rPr>
          <w:rFonts w:eastAsia="MS Mincho"/>
        </w:rPr>
        <w:t>;</w:t>
      </w:r>
      <w:proofErr w:type="gramEnd"/>
    </w:p>
    <w:p w14:paraId="748F02B6" w14:textId="1539780B" w:rsidR="006A54F6" w:rsidRDefault="00A37C96" w:rsidP="008426B2">
      <w:pPr>
        <w:pStyle w:val="IEEEStdsParagraph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>The "PWG Administrators" section was retitled to be "PWG Staff and Liaisons</w:t>
      </w:r>
      <w:proofErr w:type="gramStart"/>
      <w:r>
        <w:rPr>
          <w:rFonts w:eastAsia="MS Mincho"/>
        </w:rPr>
        <w:t>";</w:t>
      </w:r>
      <w:proofErr w:type="gramEnd"/>
    </w:p>
    <w:p w14:paraId="39CBC8C7" w14:textId="3ED4862C" w:rsidR="00713A25" w:rsidRDefault="00713A25" w:rsidP="008426B2">
      <w:pPr>
        <w:pStyle w:val="IEEEStdsParagraph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 xml:space="preserve">A new "Outside Partners" section </w:t>
      </w:r>
      <w:proofErr w:type="gramStart"/>
      <w:r>
        <w:rPr>
          <w:rFonts w:eastAsia="MS Mincho"/>
        </w:rPr>
        <w:t>was created</w:t>
      </w:r>
      <w:proofErr w:type="gramEnd"/>
      <w:r>
        <w:rPr>
          <w:rFonts w:eastAsia="MS Mincho"/>
        </w:rPr>
        <w:t xml:space="preserve">; and </w:t>
      </w:r>
    </w:p>
    <w:p w14:paraId="7A2C1E79" w14:textId="11602947" w:rsidR="00713A25" w:rsidRPr="0044475B" w:rsidRDefault="009552DC" w:rsidP="008426B2">
      <w:pPr>
        <w:pStyle w:val="IEEEStdsParagraph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lastRenderedPageBreak/>
        <w:t>Part of the definition of the IETF Designated Expert was migrated to Process 4.0</w:t>
      </w:r>
    </w:p>
    <w:p w14:paraId="3FC101CB" w14:textId="46F161C9" w:rsidR="00C004F2" w:rsidRDefault="00C004F2" w:rsidP="00431A07">
      <w:pPr>
        <w:pStyle w:val="IEEEStdsLevel1Header"/>
        <w:rPr>
          <w:rFonts w:eastAsia="MS Mincho"/>
        </w:rPr>
      </w:pPr>
      <w:bookmarkStart w:id="75" w:name="_Toc121141371"/>
      <w:bookmarkStart w:id="76" w:name="_Toc122550770"/>
      <w:bookmarkStart w:id="77" w:name="_Toc133823190"/>
      <w:r w:rsidRPr="00CB46AF">
        <w:rPr>
          <w:rFonts w:eastAsia="MS Mincho"/>
        </w:rPr>
        <w:t>References</w:t>
      </w:r>
      <w:bookmarkEnd w:id="69"/>
      <w:bookmarkEnd w:id="75"/>
      <w:bookmarkEnd w:id="76"/>
      <w:bookmarkEnd w:id="77"/>
    </w:p>
    <w:p w14:paraId="6A6E91E0" w14:textId="77777777" w:rsidR="00C004F2" w:rsidRDefault="00C004F2" w:rsidP="00FE46FB">
      <w:pPr>
        <w:pStyle w:val="IEEEStdsLevel2Header"/>
        <w:rPr>
          <w:rFonts w:eastAsia="MS Mincho"/>
        </w:rPr>
      </w:pPr>
      <w:bookmarkStart w:id="78" w:name="_Toc263650618"/>
      <w:bookmarkStart w:id="79" w:name="_Toc121141372"/>
      <w:bookmarkStart w:id="80" w:name="_Toc122550771"/>
      <w:bookmarkStart w:id="81" w:name="_Toc133823191"/>
      <w:r>
        <w:rPr>
          <w:rFonts w:eastAsia="MS Mincho"/>
        </w:rPr>
        <w:t xml:space="preserve">Normative </w:t>
      </w:r>
      <w:r w:rsidRPr="00CB46AF">
        <w:rPr>
          <w:rFonts w:eastAsia="MS Mincho"/>
        </w:rPr>
        <w:t>References</w:t>
      </w:r>
      <w:bookmarkEnd w:id="78"/>
      <w:bookmarkEnd w:id="79"/>
      <w:bookmarkEnd w:id="80"/>
      <w:bookmarkEnd w:id="81"/>
    </w:p>
    <w:p w14:paraId="11A75DDF" w14:textId="4982DD3E" w:rsidR="008D3A90" w:rsidRDefault="007C35B6" w:rsidP="00B21F96">
      <w:pPr>
        <w:pStyle w:val="PWGReference"/>
      </w:pPr>
      <w:bookmarkStart w:id="82" w:name="BCP14"/>
      <w:r w:rsidRPr="007C35B6">
        <w:t>[BCP14]</w:t>
      </w:r>
      <w:bookmarkEnd w:id="82"/>
      <w:r>
        <w:tab/>
      </w:r>
      <w:r w:rsidRPr="007C35B6">
        <w:t>S. Bradner,  "Key words for use in RFCs to Indicate Requirement Levels", RFC 2119/BCP 14, March 1997,</w:t>
      </w:r>
      <w:r>
        <w:t xml:space="preserve"> </w:t>
      </w:r>
      <w:hyperlink r:id="rId18" w:history="1">
        <w:r w:rsidRPr="007C35B6">
          <w:rPr>
            <w:rStyle w:val="Hyperlink"/>
          </w:rPr>
          <w:t>https://tools.ietf.org/html/bcp14</w:t>
        </w:r>
      </w:hyperlink>
      <w:r>
        <w:t xml:space="preserve"> </w:t>
      </w:r>
    </w:p>
    <w:p w14:paraId="0FE083B3" w14:textId="2EE1A6A0" w:rsidR="00A91A7B" w:rsidRDefault="00A91A7B" w:rsidP="00B21F96">
      <w:pPr>
        <w:pStyle w:val="PWGReference"/>
      </w:pPr>
      <w:bookmarkStart w:id="83" w:name="PWG_ELECTION"/>
      <w:r w:rsidRPr="003C401E">
        <w:t>[PWG-ELECTION]</w:t>
      </w:r>
      <w:bookmarkEnd w:id="83"/>
      <w:r w:rsidRPr="003C401E">
        <w:tab/>
        <w:t>S. Kennedy, J. Leber, I. McDonald, "</w:t>
      </w:r>
      <w:r>
        <w:t xml:space="preserve">PWG </w:t>
      </w:r>
      <w:r w:rsidRPr="003C401E">
        <w:t>Officer Election</w:t>
      </w:r>
      <w:r>
        <w:t>s</w:t>
      </w:r>
      <w:r w:rsidRPr="003C401E">
        <w:t xml:space="preserve"> </w:t>
      </w:r>
      <w:r>
        <w:t>Policy</w:t>
      </w:r>
      <w:r w:rsidRPr="003C401E">
        <w:t xml:space="preserve">", </w:t>
      </w:r>
      <w:r>
        <w:t>Printer Working Group Policy, March 2021</w:t>
      </w:r>
      <w:r w:rsidRPr="003C401E">
        <w:t xml:space="preserve">, </w:t>
      </w:r>
      <w:hyperlink r:id="rId19" w:history="1">
        <w:r w:rsidRPr="00D81177">
          <w:rPr>
            <w:rStyle w:val="Hyperlink"/>
          </w:rPr>
          <w:t xml:space="preserve">https://ftp.pwg.org/pub/pwg/general/process/pwg-officer-elections-policy.pdf </w:t>
        </w:r>
      </w:hyperlink>
    </w:p>
    <w:p w14:paraId="59B2B710" w14:textId="72AE62BB" w:rsidR="007C35B6" w:rsidRDefault="007C35B6" w:rsidP="00B21F96">
      <w:pPr>
        <w:pStyle w:val="PWGReference"/>
      </w:pPr>
      <w:bookmarkStart w:id="84" w:name="PWG_PROCESS"/>
      <w:r>
        <w:t>[PWG-PROCESS]</w:t>
      </w:r>
      <w:bookmarkEnd w:id="84"/>
      <w:r>
        <w:tab/>
      </w:r>
      <w:r w:rsidR="001F107E" w:rsidRPr="003C401E">
        <w:t>S. Kennedy, J. Leber, I. McDonald,</w:t>
      </w:r>
      <w:r w:rsidR="001F107E">
        <w:t xml:space="preserve"> </w:t>
      </w:r>
      <w:r>
        <w:t xml:space="preserve">"PWG Process v4.0 (DRAFT)", </w:t>
      </w:r>
      <w:r w:rsidR="000D21AA">
        <w:t>May</w:t>
      </w:r>
      <w:r w:rsidR="006F41F4">
        <w:t xml:space="preserve"> 202</w:t>
      </w:r>
      <w:r w:rsidR="00BA3939">
        <w:t>3</w:t>
      </w:r>
      <w:r>
        <w:t xml:space="preserve">, </w:t>
      </w:r>
      <w:hyperlink r:id="rId20" w:history="1">
        <w:r w:rsidR="006041EE">
          <w:rPr>
            <w:rStyle w:val="Hyperlink"/>
          </w:rPr>
          <w:t>https://ftp.pwg.org/pub/pwg/general/wd/wd-pwg-process-4-20230501.pdf</w:t>
        </w:r>
      </w:hyperlink>
      <w:r w:rsidR="00F30C34">
        <w:t xml:space="preserve"> </w:t>
      </w:r>
    </w:p>
    <w:p w14:paraId="352359A0" w14:textId="412E2721" w:rsidR="00806ED4" w:rsidRPr="00C44C79" w:rsidRDefault="00C004F2" w:rsidP="00FE46FB">
      <w:pPr>
        <w:pStyle w:val="IEEEStdsLevel2Header"/>
        <w:rPr>
          <w:rFonts w:eastAsia="MS Mincho"/>
        </w:rPr>
      </w:pPr>
      <w:bookmarkStart w:id="85" w:name="_Toc263650619"/>
      <w:bookmarkStart w:id="86" w:name="_Toc121141373"/>
      <w:bookmarkStart w:id="87" w:name="_Toc122550772"/>
      <w:bookmarkStart w:id="88" w:name="_Toc133823192"/>
      <w:r>
        <w:rPr>
          <w:rFonts w:eastAsia="MS Mincho"/>
        </w:rPr>
        <w:t>Informative References</w:t>
      </w:r>
      <w:bookmarkEnd w:id="85"/>
      <w:bookmarkEnd w:id="86"/>
      <w:bookmarkEnd w:id="87"/>
      <w:bookmarkEnd w:id="88"/>
    </w:p>
    <w:p w14:paraId="318C04CA" w14:textId="2ED32FFB" w:rsidR="00010740" w:rsidRDefault="00010740" w:rsidP="00010740">
      <w:pPr>
        <w:pStyle w:val="PWGReference"/>
      </w:pPr>
      <w:bookmarkStart w:id="89" w:name="IANA_IPP"/>
      <w:r>
        <w:t>[IANA-IPP]</w:t>
      </w:r>
      <w:bookmarkEnd w:id="89"/>
      <w:r w:rsidR="001F107E">
        <w:tab/>
      </w:r>
      <w:r>
        <w:t xml:space="preserve">"Internet Printing Protocol (IPP) Registrations", Internet Assigned Numbers Authority, </w:t>
      </w:r>
      <w:hyperlink r:id="rId21" w:history="1">
        <w:r w:rsidRPr="00010740">
          <w:rPr>
            <w:rStyle w:val="Hyperlink"/>
          </w:rPr>
          <w:t>https://www.iana.org/assignments/ipp-registrations/ipp-registrations.xhtml</w:t>
        </w:r>
      </w:hyperlink>
    </w:p>
    <w:p w14:paraId="580AA2F6" w14:textId="38F47553" w:rsidR="00806ED4" w:rsidRPr="008E09BB" w:rsidRDefault="00387069" w:rsidP="008E09BB">
      <w:pPr>
        <w:pStyle w:val="PWGReference"/>
      </w:pPr>
      <w:bookmarkStart w:id="90" w:name="PWG_RnR_2020"/>
      <w:bookmarkStart w:id="91" w:name="_Toc263650620"/>
      <w:r w:rsidRPr="008E09BB">
        <w:t>[PWG-RnR-2020]</w:t>
      </w:r>
      <w:bookmarkEnd w:id="90"/>
      <w:r w:rsidRPr="008E09BB">
        <w:tab/>
      </w:r>
      <w:r w:rsidR="008E09BB" w:rsidRPr="008E09BB">
        <w:t xml:space="preserve">S Kennedy, J. Leber, I. McDonald, </w:t>
      </w:r>
      <w:r w:rsidRPr="008E09BB">
        <w:t xml:space="preserve">"PWG Roles and Responsibilities: PWG Policy", </w:t>
      </w:r>
      <w:r w:rsidR="00142710">
        <w:t xml:space="preserve">Printer Working Group Policy, </w:t>
      </w:r>
      <w:r w:rsidR="00E24B0F">
        <w:t xml:space="preserve">September 2020, </w:t>
      </w:r>
      <w:hyperlink r:id="rId22" w:history="1">
        <w:r w:rsidR="00072EC4">
          <w:rPr>
            <w:rStyle w:val="Hyperlink"/>
          </w:rPr>
          <w:t>https://ftp.pwg.org/pub/pwg/general/process/pwg-roles-and-responsibilities-policy-20200924.adoc</w:t>
        </w:r>
      </w:hyperlink>
      <w:r w:rsidR="00142710">
        <w:t xml:space="preserve"> </w:t>
      </w:r>
    </w:p>
    <w:p w14:paraId="5572AA06" w14:textId="77777777" w:rsidR="00BF32AF" w:rsidRDefault="00BF32AF" w:rsidP="00BF32AF">
      <w:pPr>
        <w:pStyle w:val="IEEEStdsLevel1Header"/>
        <w:rPr>
          <w:rFonts w:eastAsia="MS Mincho"/>
        </w:rPr>
      </w:pPr>
      <w:bookmarkStart w:id="92" w:name="_Toc132022724"/>
      <w:bookmarkStart w:id="93" w:name="_Toc121141375"/>
      <w:bookmarkStart w:id="94" w:name="_Toc122550774"/>
      <w:bookmarkStart w:id="95" w:name="_Toc133823193"/>
      <w:bookmarkEnd w:id="91"/>
      <w:r>
        <w:rPr>
          <w:rFonts w:eastAsia="MS Mincho"/>
        </w:rPr>
        <w:t>Authors</w:t>
      </w:r>
      <w:bookmarkEnd w:id="92"/>
      <w:bookmarkEnd w:id="95"/>
    </w:p>
    <w:p w14:paraId="2AF198CC" w14:textId="788DC717" w:rsidR="00BF32AF" w:rsidRDefault="00BF32AF" w:rsidP="00BF32AF">
      <w:pPr>
        <w:pStyle w:val="IEEEStdsParagraph"/>
      </w:pPr>
      <w:r>
        <w:t>Primary authors:</w:t>
      </w:r>
    </w:p>
    <w:p w14:paraId="117FA42D" w14:textId="77777777" w:rsidR="00BF32AF" w:rsidRDefault="00BF32AF" w:rsidP="00BF32AF">
      <w:pPr>
        <w:pStyle w:val="Address"/>
      </w:pPr>
      <w:r>
        <w:t>Jeremy Leber, Lexmark</w:t>
      </w:r>
    </w:p>
    <w:p w14:paraId="68CA128F" w14:textId="77777777" w:rsidR="00BF32AF" w:rsidRDefault="00BF32AF" w:rsidP="00BF32AF">
      <w:pPr>
        <w:pStyle w:val="Address"/>
      </w:pPr>
      <w:r>
        <w:t>Smith Kennedy, HP Inc.</w:t>
      </w:r>
    </w:p>
    <w:p w14:paraId="2B36EB57" w14:textId="77777777" w:rsidR="00BF32AF" w:rsidRDefault="00BF32AF" w:rsidP="00BF32AF">
      <w:pPr>
        <w:pStyle w:val="Address"/>
      </w:pPr>
      <w:r>
        <w:t>Ira McDonald, High North Inc.</w:t>
      </w:r>
    </w:p>
    <w:p w14:paraId="74EF37F4" w14:textId="77777777" w:rsidR="00BF32AF" w:rsidRDefault="00BF32AF" w:rsidP="00BF32AF">
      <w:pPr>
        <w:pStyle w:val="IEEEStdsParagraph"/>
      </w:pPr>
      <w:r>
        <w:t>The authors would also like to thank the following individuals for their contributions to this specification:</w:t>
      </w:r>
    </w:p>
    <w:p w14:paraId="18427332" w14:textId="77777777" w:rsidR="00BF32AF" w:rsidRDefault="00BF32AF" w:rsidP="00BF32AF">
      <w:pPr>
        <w:pStyle w:val="Address"/>
      </w:pPr>
      <w:r>
        <w:t>Paul Tykodi, TCS</w:t>
      </w:r>
    </w:p>
    <w:p w14:paraId="4849F9D7" w14:textId="77777777" w:rsidR="00BF32AF" w:rsidRDefault="00BF32AF" w:rsidP="00BF32AF">
      <w:pPr>
        <w:pStyle w:val="Address"/>
      </w:pPr>
      <w:r>
        <w:t>Alan Sukert</w:t>
      </w:r>
    </w:p>
    <w:p w14:paraId="59027B2E" w14:textId="77777777" w:rsidR="00BF32AF" w:rsidRDefault="00BF32AF" w:rsidP="00BF32AF">
      <w:pPr>
        <w:pStyle w:val="Address"/>
      </w:pPr>
      <w:r>
        <w:t>William Wagner, TIC</w:t>
      </w:r>
      <w:bookmarkEnd w:id="93"/>
      <w:bookmarkEnd w:id="94"/>
    </w:p>
    <w:sectPr w:rsidR="00BF32AF" w:rsidSect="001A5406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260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304B" w14:textId="77777777" w:rsidR="00483584" w:rsidRDefault="00483584">
      <w:r>
        <w:separator/>
      </w:r>
    </w:p>
  </w:endnote>
  <w:endnote w:type="continuationSeparator" w:id="0">
    <w:p w14:paraId="329DBCE6" w14:textId="77777777" w:rsidR="00483584" w:rsidRDefault="0048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7CE3" w14:textId="1A48F34B" w:rsidR="001964EF" w:rsidRDefault="001964EF">
    <w:pPr>
      <w:pStyle w:val="Footer"/>
      <w:jc w:val="center"/>
    </w:pPr>
    <w:r>
      <w:rPr>
        <w:rStyle w:val="PageNumber"/>
      </w:rPr>
      <w:t xml:space="preserve">Copyright © </w:t>
    </w:r>
    <w:r w:rsidR="008F5984">
      <w:rPr>
        <w:rStyle w:val="PageNumber"/>
      </w:rPr>
      <w:t>202</w:t>
    </w:r>
    <w:r w:rsidR="004366C6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4F21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A50" w14:textId="5F53CD33" w:rsidR="001964EF" w:rsidRDefault="001964EF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  <w:t xml:space="preserve">Copyright © </w:t>
    </w:r>
    <w:r w:rsidR="008F5984">
      <w:rPr>
        <w:rStyle w:val="PageNumber"/>
      </w:rPr>
      <w:t>202</w:t>
    </w:r>
    <w:r w:rsidR="004366C6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  <w:p w14:paraId="13880D12" w14:textId="77777777" w:rsidR="001964EF" w:rsidRDefault="001964EF" w:rsidP="00E909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2C86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1964EF" w:rsidRDefault="001964EF"/>
  <w:p w14:paraId="2A05BFDD" w14:textId="77777777" w:rsidR="001964EF" w:rsidRDefault="001964EF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FDC" w14:textId="77777777" w:rsidR="00483584" w:rsidRDefault="00483584">
      <w:r>
        <w:separator/>
      </w:r>
    </w:p>
  </w:footnote>
  <w:footnote w:type="continuationSeparator" w:id="0">
    <w:p w14:paraId="5416D131" w14:textId="77777777" w:rsidR="00483584" w:rsidRDefault="0048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6"/>
    </w:tblGrid>
    <w:tr w:rsidR="001964EF" w:rsidRPr="00DB4919" w14:paraId="150AD6C7" w14:textId="77777777" w:rsidTr="00DB4919">
      <w:tc>
        <w:tcPr>
          <w:tcW w:w="4806" w:type="dxa"/>
          <w:shd w:val="clear" w:color="auto" w:fill="auto"/>
        </w:tcPr>
        <w:p w14:paraId="02F9A917" w14:textId="0716914B" w:rsidR="001964EF" w:rsidRPr="00DB4919" w:rsidRDefault="001964EF" w:rsidP="00DB4919">
          <w:pPr>
            <w:pStyle w:val="PlainText"/>
            <w:spacing w:before="480"/>
            <w:rPr>
              <w:rFonts w:eastAsia="MS Mincho" w:cs="Arial"/>
              <w:b/>
              <w:bCs/>
              <w:color w:val="4B5AA8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B82149" wp14:editId="4552C61F">
                <wp:extent cx="843915" cy="914400"/>
                <wp:effectExtent l="0" t="0" r="0" b="0"/>
                <wp:docPr id="3" name="Picture 3" descr="Description: Macintosh HD:Users:mike:Dropbox:Documents:PWG:Logos:pwg-transparen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Macintosh HD:Users:mike:Dropbox:Documents:PWG:Logos:pwg-transparen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3365">
            <w:rPr>
              <w:rFonts w:eastAsia="MS Mincho" w:cs="Arial"/>
              <w:b/>
              <w:bCs/>
              <w:color w:val="4B5AA8"/>
              <w:sz w:val="20"/>
            </w:rPr>
            <w:t xml:space="preserve"> ®</w:t>
          </w:r>
          <w:r w:rsidRPr="00DB4919">
            <w:rPr>
              <w:rFonts w:eastAsia="MS Mincho" w:cs="Arial"/>
              <w:b/>
              <w:bCs/>
            </w:rPr>
            <w:br/>
          </w:r>
          <w:r w:rsidRPr="00DB4919">
            <w:rPr>
              <w:rFonts w:eastAsia="MS Mincho" w:cs="Arial"/>
              <w:b/>
              <w:bCs/>
              <w:color w:val="4B5AA8"/>
              <w:sz w:val="32"/>
              <w:szCs w:val="32"/>
            </w:rPr>
            <w:t>The Printer Working Group</w:t>
          </w:r>
        </w:p>
      </w:tc>
      <w:tc>
        <w:tcPr>
          <w:tcW w:w="4796" w:type="dxa"/>
          <w:shd w:val="clear" w:color="auto" w:fill="auto"/>
        </w:tcPr>
        <w:p w14:paraId="3ED88FA1" w14:textId="3259575A" w:rsidR="001964EF" w:rsidRPr="00DB4919" w:rsidRDefault="008F5984" w:rsidP="00DB4919">
          <w:pPr>
            <w:pStyle w:val="PlainText"/>
            <w:spacing w:before="480"/>
            <w:jc w:val="right"/>
            <w:rPr>
              <w:rFonts w:eastAsia="MS Mincho" w:cs="Arial"/>
              <w:b/>
              <w:bCs/>
            </w:rPr>
          </w:pPr>
          <w:r>
            <w:rPr>
              <w:rFonts w:eastAsia="MS Mincho" w:cs="Arial"/>
              <w:b/>
              <w:bCs/>
            </w:rPr>
            <w:fldChar w:fldCharType="begin"/>
          </w:r>
          <w:r>
            <w:rPr>
              <w:rFonts w:eastAsia="MS Mincho" w:cs="Arial"/>
              <w:b/>
              <w:bCs/>
            </w:rPr>
            <w:instrText xml:space="preserve"> DOCPROPERTY "Publication Date" \* MERGEFORMAT </w:instrText>
          </w:r>
          <w:r>
            <w:rPr>
              <w:rFonts w:eastAsia="MS Mincho" w:cs="Arial"/>
              <w:b/>
              <w:bCs/>
            </w:rPr>
            <w:fldChar w:fldCharType="separate"/>
          </w:r>
          <w:r w:rsidR="00714453">
            <w:rPr>
              <w:rFonts w:eastAsia="MS Mincho" w:cs="Arial"/>
              <w:b/>
              <w:bCs/>
            </w:rPr>
            <w:t>May 1, 2023</w:t>
          </w:r>
          <w:r>
            <w:rPr>
              <w:rFonts w:eastAsia="MS Mincho" w:cs="Arial"/>
              <w:b/>
              <w:bCs/>
            </w:rPr>
            <w:fldChar w:fldCharType="end"/>
          </w:r>
          <w:r w:rsidR="001964EF" w:rsidRPr="00DB4919">
            <w:rPr>
              <w:rFonts w:eastAsia="MS Mincho" w:cs="Arial"/>
              <w:b/>
              <w:bCs/>
            </w:rPr>
            <w:br/>
          </w:r>
          <w:r>
            <w:rPr>
              <w:rFonts w:eastAsia="MS Mincho" w:cs="Arial"/>
              <w:b/>
              <w:bCs/>
            </w:rPr>
            <w:t xml:space="preserve"> </w:t>
          </w:r>
          <w:r w:rsidR="003E48BB">
            <w:rPr>
              <w:rFonts w:eastAsia="MS Mincho" w:cs="Arial"/>
              <w:b/>
              <w:bCs/>
            </w:rPr>
            <w:t>PWG Policy</w:t>
          </w:r>
        </w:p>
      </w:tc>
    </w:tr>
  </w:tbl>
  <w:p w14:paraId="3D0A5649" w14:textId="3774A4C8" w:rsidR="001964EF" w:rsidRDefault="001964EF" w:rsidP="00AD36EA">
    <w:pPr>
      <w:pStyle w:val="Header"/>
      <w:tabs>
        <w:tab w:val="clear" w:pos="4320"/>
        <w:tab w:val="center" w:pos="1800"/>
      </w:tabs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DAF" w14:textId="01B04281" w:rsidR="001964EF" w:rsidRPr="008939B3" w:rsidRDefault="008F716F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1964EF">
      <w:t xml:space="preserve"> – </w:t>
    </w:r>
    <w:r w:rsidR="00883CC7">
      <w:fldChar w:fldCharType="begin"/>
    </w:r>
    <w:r w:rsidR="00883CC7">
      <w:instrText xml:space="preserve"> TITLE  \* MERGEFORMAT </w:instrText>
    </w:r>
    <w:r w:rsidR="00883CC7">
      <w:fldChar w:fldCharType="separate"/>
    </w:r>
    <w:r w:rsidR="00714453">
      <w:t>PWG Roles and Responsibilities</w:t>
    </w:r>
    <w:r w:rsidR="00883CC7">
      <w:fldChar w:fldCharType="end"/>
    </w:r>
    <w:r w:rsidR="001964EF">
      <w:rPr>
        <w:rFonts w:eastAsia="MS Mincho"/>
      </w:rPr>
      <w:tab/>
    </w:r>
    <w:r w:rsidR="008F5984">
      <w:rPr>
        <w:rFonts w:eastAsia="MS Mincho"/>
      </w:rPr>
      <w:fldChar w:fldCharType="begin"/>
    </w:r>
    <w:r w:rsidR="008F5984">
      <w:rPr>
        <w:rFonts w:eastAsia="MS Mincho"/>
      </w:rPr>
      <w:instrText xml:space="preserve"> DOCPROPERTY "Publication Date" \* MERGEFORMAT </w:instrText>
    </w:r>
    <w:r w:rsidR="008F5984">
      <w:rPr>
        <w:rFonts w:eastAsia="MS Mincho"/>
      </w:rPr>
      <w:fldChar w:fldCharType="separate"/>
    </w:r>
    <w:r w:rsidR="00714453">
      <w:rPr>
        <w:rFonts w:eastAsia="MS Mincho"/>
      </w:rPr>
      <w:t>May 1, 2023</w:t>
    </w:r>
    <w:r w:rsidR="008F5984">
      <w:rPr>
        <w:rFonts w:eastAsia="MS Mincho"/>
      </w:rPr>
      <w:fldChar w:fldCharType="end"/>
    </w:r>
  </w:p>
  <w:p w14:paraId="5DA3A0A4" w14:textId="77777777" w:rsidR="001964EF" w:rsidRDefault="001964EF"/>
  <w:p w14:paraId="6956AD56" w14:textId="77777777" w:rsidR="001964EF" w:rsidRDefault="001964EF" w:rsidP="00E909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CB35" w14:textId="77777777" w:rsidR="001964EF" w:rsidRDefault="001964EF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1964EF" w:rsidRDefault="001964EF"/>
  <w:p w14:paraId="74438D6C" w14:textId="77777777" w:rsidR="001964EF" w:rsidRDefault="001964EF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A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E01E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CE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28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50C3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BEA1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880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2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AF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289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D783C"/>
    <w:multiLevelType w:val="hybridMultilevel"/>
    <w:tmpl w:val="CD7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C1B54"/>
    <w:multiLevelType w:val="hybridMultilevel"/>
    <w:tmpl w:val="1CF6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A19"/>
    <w:multiLevelType w:val="hybridMultilevel"/>
    <w:tmpl w:val="27CA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0E5A"/>
    <w:multiLevelType w:val="hybridMultilevel"/>
    <w:tmpl w:val="A92A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C5278"/>
    <w:multiLevelType w:val="hybridMultilevel"/>
    <w:tmpl w:val="2D708000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6DB1C67"/>
    <w:multiLevelType w:val="hybridMultilevel"/>
    <w:tmpl w:val="B9D2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316FB"/>
    <w:multiLevelType w:val="hybridMultilevel"/>
    <w:tmpl w:val="B5DC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7D44"/>
    <w:multiLevelType w:val="hybridMultilevel"/>
    <w:tmpl w:val="ECEA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F14C9"/>
    <w:multiLevelType w:val="hybridMultilevel"/>
    <w:tmpl w:val="4908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C21"/>
    <w:multiLevelType w:val="multilevel"/>
    <w:tmpl w:val="A10486B4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1" w15:restartNumberingAfterBreak="0">
    <w:nsid w:val="7941151D"/>
    <w:multiLevelType w:val="hybridMultilevel"/>
    <w:tmpl w:val="56BA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92586">
    <w:abstractNumId w:val="16"/>
  </w:num>
  <w:num w:numId="2" w16cid:durableId="1411736890">
    <w:abstractNumId w:val="20"/>
  </w:num>
  <w:num w:numId="3" w16cid:durableId="1676761716">
    <w:abstractNumId w:val="14"/>
  </w:num>
  <w:num w:numId="4" w16cid:durableId="1734114473">
    <w:abstractNumId w:val="19"/>
  </w:num>
  <w:num w:numId="5" w16cid:durableId="818615769">
    <w:abstractNumId w:val="11"/>
  </w:num>
  <w:num w:numId="6" w16cid:durableId="937759447">
    <w:abstractNumId w:val="12"/>
  </w:num>
  <w:num w:numId="7" w16cid:durableId="1832215055">
    <w:abstractNumId w:val="21"/>
  </w:num>
  <w:num w:numId="8" w16cid:durableId="44254610">
    <w:abstractNumId w:val="17"/>
  </w:num>
  <w:num w:numId="9" w16cid:durableId="888035320">
    <w:abstractNumId w:val="13"/>
  </w:num>
  <w:num w:numId="10" w16cid:durableId="444007276">
    <w:abstractNumId w:val="10"/>
  </w:num>
  <w:num w:numId="11" w16cid:durableId="791023385">
    <w:abstractNumId w:val="18"/>
  </w:num>
  <w:num w:numId="12" w16cid:durableId="1387755183">
    <w:abstractNumId w:val="15"/>
  </w:num>
  <w:num w:numId="13" w16cid:durableId="1731684023">
    <w:abstractNumId w:val="0"/>
  </w:num>
  <w:num w:numId="14" w16cid:durableId="434324045">
    <w:abstractNumId w:val="1"/>
  </w:num>
  <w:num w:numId="15" w16cid:durableId="934627458">
    <w:abstractNumId w:val="2"/>
  </w:num>
  <w:num w:numId="16" w16cid:durableId="345595065">
    <w:abstractNumId w:val="3"/>
  </w:num>
  <w:num w:numId="17" w16cid:durableId="817190413">
    <w:abstractNumId w:val="8"/>
  </w:num>
  <w:num w:numId="18" w16cid:durableId="2120055280">
    <w:abstractNumId w:val="4"/>
  </w:num>
  <w:num w:numId="19" w16cid:durableId="293416456">
    <w:abstractNumId w:val="5"/>
  </w:num>
  <w:num w:numId="20" w16cid:durableId="1278760578">
    <w:abstractNumId w:val="6"/>
  </w:num>
  <w:num w:numId="21" w16cid:durableId="1888101048">
    <w:abstractNumId w:val="7"/>
  </w:num>
  <w:num w:numId="22" w16cid:durableId="65550053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MediumList1-Accent1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6"/>
    <w:rsid w:val="0000007B"/>
    <w:rsid w:val="000022F2"/>
    <w:rsid w:val="00004C54"/>
    <w:rsid w:val="00010740"/>
    <w:rsid w:val="000114BA"/>
    <w:rsid w:val="00011A49"/>
    <w:rsid w:val="00011D5A"/>
    <w:rsid w:val="00012DAD"/>
    <w:rsid w:val="00013A9C"/>
    <w:rsid w:val="00016D87"/>
    <w:rsid w:val="00017044"/>
    <w:rsid w:val="00021826"/>
    <w:rsid w:val="00026AC1"/>
    <w:rsid w:val="00031DB0"/>
    <w:rsid w:val="00032E5C"/>
    <w:rsid w:val="00033888"/>
    <w:rsid w:val="00034DCF"/>
    <w:rsid w:val="000355BD"/>
    <w:rsid w:val="00035CF1"/>
    <w:rsid w:val="00035D2D"/>
    <w:rsid w:val="00036499"/>
    <w:rsid w:val="000404DB"/>
    <w:rsid w:val="00042B97"/>
    <w:rsid w:val="000455BA"/>
    <w:rsid w:val="00045B3B"/>
    <w:rsid w:val="0004781C"/>
    <w:rsid w:val="0005011C"/>
    <w:rsid w:val="0005189C"/>
    <w:rsid w:val="000528D5"/>
    <w:rsid w:val="00056451"/>
    <w:rsid w:val="00057E88"/>
    <w:rsid w:val="00060B64"/>
    <w:rsid w:val="00062A9A"/>
    <w:rsid w:val="00064609"/>
    <w:rsid w:val="00064CBD"/>
    <w:rsid w:val="00064FD2"/>
    <w:rsid w:val="00066A28"/>
    <w:rsid w:val="000676B2"/>
    <w:rsid w:val="000678D6"/>
    <w:rsid w:val="00072900"/>
    <w:rsid w:val="00072EC4"/>
    <w:rsid w:val="0007417C"/>
    <w:rsid w:val="00074241"/>
    <w:rsid w:val="000746C7"/>
    <w:rsid w:val="000808FB"/>
    <w:rsid w:val="000821CD"/>
    <w:rsid w:val="0009045B"/>
    <w:rsid w:val="00093930"/>
    <w:rsid w:val="0009524F"/>
    <w:rsid w:val="00095532"/>
    <w:rsid w:val="00095582"/>
    <w:rsid w:val="0009719C"/>
    <w:rsid w:val="000A1FFD"/>
    <w:rsid w:val="000A7185"/>
    <w:rsid w:val="000B0703"/>
    <w:rsid w:val="000B1B47"/>
    <w:rsid w:val="000B2474"/>
    <w:rsid w:val="000C25C4"/>
    <w:rsid w:val="000C2C2F"/>
    <w:rsid w:val="000C4B08"/>
    <w:rsid w:val="000C617D"/>
    <w:rsid w:val="000D21AA"/>
    <w:rsid w:val="000D447C"/>
    <w:rsid w:val="000D5728"/>
    <w:rsid w:val="000D7443"/>
    <w:rsid w:val="000E0814"/>
    <w:rsid w:val="000E23F0"/>
    <w:rsid w:val="000E4567"/>
    <w:rsid w:val="000F0B4C"/>
    <w:rsid w:val="000F1A2B"/>
    <w:rsid w:val="0010093F"/>
    <w:rsid w:val="00101CB0"/>
    <w:rsid w:val="00102FC6"/>
    <w:rsid w:val="00106D83"/>
    <w:rsid w:val="00110133"/>
    <w:rsid w:val="00111AAE"/>
    <w:rsid w:val="00111C98"/>
    <w:rsid w:val="00112C07"/>
    <w:rsid w:val="00113692"/>
    <w:rsid w:val="00113A43"/>
    <w:rsid w:val="001212B5"/>
    <w:rsid w:val="00121731"/>
    <w:rsid w:val="0012280B"/>
    <w:rsid w:val="00125C69"/>
    <w:rsid w:val="001337A0"/>
    <w:rsid w:val="00133F0A"/>
    <w:rsid w:val="00134088"/>
    <w:rsid w:val="00137664"/>
    <w:rsid w:val="00137E2A"/>
    <w:rsid w:val="00140597"/>
    <w:rsid w:val="00142710"/>
    <w:rsid w:val="00142F4A"/>
    <w:rsid w:val="001528D4"/>
    <w:rsid w:val="0016332D"/>
    <w:rsid w:val="001717CF"/>
    <w:rsid w:val="00175000"/>
    <w:rsid w:val="00175045"/>
    <w:rsid w:val="00184162"/>
    <w:rsid w:val="00185E1F"/>
    <w:rsid w:val="00192004"/>
    <w:rsid w:val="00193117"/>
    <w:rsid w:val="00193FB9"/>
    <w:rsid w:val="001964EF"/>
    <w:rsid w:val="00197B27"/>
    <w:rsid w:val="001A0912"/>
    <w:rsid w:val="001A1122"/>
    <w:rsid w:val="001A3997"/>
    <w:rsid w:val="001A4096"/>
    <w:rsid w:val="001A47F0"/>
    <w:rsid w:val="001A5406"/>
    <w:rsid w:val="001A7638"/>
    <w:rsid w:val="001B0370"/>
    <w:rsid w:val="001B1D7A"/>
    <w:rsid w:val="001B34D7"/>
    <w:rsid w:val="001B5863"/>
    <w:rsid w:val="001B6E2D"/>
    <w:rsid w:val="001C002B"/>
    <w:rsid w:val="001C0074"/>
    <w:rsid w:val="001C14CB"/>
    <w:rsid w:val="001C2C62"/>
    <w:rsid w:val="001C2E97"/>
    <w:rsid w:val="001C2F91"/>
    <w:rsid w:val="001C47E0"/>
    <w:rsid w:val="001C4C4D"/>
    <w:rsid w:val="001C5FB9"/>
    <w:rsid w:val="001C793F"/>
    <w:rsid w:val="001D0898"/>
    <w:rsid w:val="001D0AA6"/>
    <w:rsid w:val="001D4901"/>
    <w:rsid w:val="001D57EC"/>
    <w:rsid w:val="001D7388"/>
    <w:rsid w:val="001E01F4"/>
    <w:rsid w:val="001E175F"/>
    <w:rsid w:val="001E49B5"/>
    <w:rsid w:val="001E5474"/>
    <w:rsid w:val="001E5505"/>
    <w:rsid w:val="001F107E"/>
    <w:rsid w:val="001F23A9"/>
    <w:rsid w:val="001F3897"/>
    <w:rsid w:val="001F5E90"/>
    <w:rsid w:val="002005D6"/>
    <w:rsid w:val="00200FFD"/>
    <w:rsid w:val="0020175C"/>
    <w:rsid w:val="00205631"/>
    <w:rsid w:val="002058EA"/>
    <w:rsid w:val="00206795"/>
    <w:rsid w:val="00215D93"/>
    <w:rsid w:val="00216FD3"/>
    <w:rsid w:val="00221EA1"/>
    <w:rsid w:val="00230DFF"/>
    <w:rsid w:val="00231825"/>
    <w:rsid w:val="00241B4C"/>
    <w:rsid w:val="00245894"/>
    <w:rsid w:val="00247D53"/>
    <w:rsid w:val="00250D75"/>
    <w:rsid w:val="00252019"/>
    <w:rsid w:val="00253113"/>
    <w:rsid w:val="00253AD8"/>
    <w:rsid w:val="002553C9"/>
    <w:rsid w:val="00260FD2"/>
    <w:rsid w:val="00261F68"/>
    <w:rsid w:val="0026670C"/>
    <w:rsid w:val="00267026"/>
    <w:rsid w:val="00272F8A"/>
    <w:rsid w:val="002854A8"/>
    <w:rsid w:val="00285A23"/>
    <w:rsid w:val="00287936"/>
    <w:rsid w:val="00292173"/>
    <w:rsid w:val="002928BC"/>
    <w:rsid w:val="0029626C"/>
    <w:rsid w:val="002A2DD7"/>
    <w:rsid w:val="002B1576"/>
    <w:rsid w:val="002B7460"/>
    <w:rsid w:val="002C0E3F"/>
    <w:rsid w:val="002C3DC7"/>
    <w:rsid w:val="002C49BD"/>
    <w:rsid w:val="002C5340"/>
    <w:rsid w:val="002C7D95"/>
    <w:rsid w:val="002D03C3"/>
    <w:rsid w:val="002D09CE"/>
    <w:rsid w:val="002D5612"/>
    <w:rsid w:val="002D57C5"/>
    <w:rsid w:val="002D77CC"/>
    <w:rsid w:val="002E2B55"/>
    <w:rsid w:val="002E39A2"/>
    <w:rsid w:val="002E56B5"/>
    <w:rsid w:val="002E604C"/>
    <w:rsid w:val="002F0A03"/>
    <w:rsid w:val="002F4076"/>
    <w:rsid w:val="002F572E"/>
    <w:rsid w:val="003013C3"/>
    <w:rsid w:val="0030460E"/>
    <w:rsid w:val="00311055"/>
    <w:rsid w:val="00317DDC"/>
    <w:rsid w:val="00324678"/>
    <w:rsid w:val="00334694"/>
    <w:rsid w:val="0033572E"/>
    <w:rsid w:val="00335A92"/>
    <w:rsid w:val="00341980"/>
    <w:rsid w:val="00343BA1"/>
    <w:rsid w:val="00345772"/>
    <w:rsid w:val="003468C7"/>
    <w:rsid w:val="00353595"/>
    <w:rsid w:val="003548DA"/>
    <w:rsid w:val="003569DE"/>
    <w:rsid w:val="003608F5"/>
    <w:rsid w:val="00367DE4"/>
    <w:rsid w:val="00373B30"/>
    <w:rsid w:val="00374E6E"/>
    <w:rsid w:val="003756D8"/>
    <w:rsid w:val="0038000B"/>
    <w:rsid w:val="003810E7"/>
    <w:rsid w:val="00381337"/>
    <w:rsid w:val="00382FBD"/>
    <w:rsid w:val="00383E8B"/>
    <w:rsid w:val="00384A86"/>
    <w:rsid w:val="0038573A"/>
    <w:rsid w:val="00385AA1"/>
    <w:rsid w:val="00386280"/>
    <w:rsid w:val="00387069"/>
    <w:rsid w:val="00387954"/>
    <w:rsid w:val="00387A89"/>
    <w:rsid w:val="003A03FB"/>
    <w:rsid w:val="003B76A3"/>
    <w:rsid w:val="003C401E"/>
    <w:rsid w:val="003C5355"/>
    <w:rsid w:val="003C5A05"/>
    <w:rsid w:val="003C5DB0"/>
    <w:rsid w:val="003D117E"/>
    <w:rsid w:val="003D5101"/>
    <w:rsid w:val="003D5BF0"/>
    <w:rsid w:val="003E48BB"/>
    <w:rsid w:val="003F0094"/>
    <w:rsid w:val="003F41B0"/>
    <w:rsid w:val="003F64DD"/>
    <w:rsid w:val="004048B9"/>
    <w:rsid w:val="00405212"/>
    <w:rsid w:val="004109B9"/>
    <w:rsid w:val="004113AB"/>
    <w:rsid w:val="00411F38"/>
    <w:rsid w:val="00412025"/>
    <w:rsid w:val="00412423"/>
    <w:rsid w:val="00414D7B"/>
    <w:rsid w:val="0041669C"/>
    <w:rsid w:val="00417072"/>
    <w:rsid w:val="00417239"/>
    <w:rsid w:val="00427570"/>
    <w:rsid w:val="00431A07"/>
    <w:rsid w:val="00433128"/>
    <w:rsid w:val="00434731"/>
    <w:rsid w:val="004366C6"/>
    <w:rsid w:val="00437369"/>
    <w:rsid w:val="0044475B"/>
    <w:rsid w:val="00451C78"/>
    <w:rsid w:val="004525D9"/>
    <w:rsid w:val="00454BC3"/>
    <w:rsid w:val="00456458"/>
    <w:rsid w:val="00457385"/>
    <w:rsid w:val="00457E65"/>
    <w:rsid w:val="0046733F"/>
    <w:rsid w:val="004749D8"/>
    <w:rsid w:val="00477140"/>
    <w:rsid w:val="00477D04"/>
    <w:rsid w:val="00483584"/>
    <w:rsid w:val="004856B9"/>
    <w:rsid w:val="00490D78"/>
    <w:rsid w:val="0049142D"/>
    <w:rsid w:val="00493052"/>
    <w:rsid w:val="004941A6"/>
    <w:rsid w:val="004A16C4"/>
    <w:rsid w:val="004A1F01"/>
    <w:rsid w:val="004A1F1E"/>
    <w:rsid w:val="004A3C60"/>
    <w:rsid w:val="004A4DDF"/>
    <w:rsid w:val="004B1C04"/>
    <w:rsid w:val="004B1DB2"/>
    <w:rsid w:val="004B2DA4"/>
    <w:rsid w:val="004B4EE7"/>
    <w:rsid w:val="004C08A3"/>
    <w:rsid w:val="004C10F9"/>
    <w:rsid w:val="004D39BC"/>
    <w:rsid w:val="004D4104"/>
    <w:rsid w:val="004D4F1A"/>
    <w:rsid w:val="004D50E7"/>
    <w:rsid w:val="004E2D89"/>
    <w:rsid w:val="004E4ECB"/>
    <w:rsid w:val="004E778A"/>
    <w:rsid w:val="004F0C43"/>
    <w:rsid w:val="004F2451"/>
    <w:rsid w:val="004F402D"/>
    <w:rsid w:val="004F5E8F"/>
    <w:rsid w:val="004F6311"/>
    <w:rsid w:val="00500938"/>
    <w:rsid w:val="00502194"/>
    <w:rsid w:val="0050248E"/>
    <w:rsid w:val="0050357A"/>
    <w:rsid w:val="005035B0"/>
    <w:rsid w:val="00507347"/>
    <w:rsid w:val="00511CA7"/>
    <w:rsid w:val="00513C30"/>
    <w:rsid w:val="00514A72"/>
    <w:rsid w:val="005152EE"/>
    <w:rsid w:val="005175C8"/>
    <w:rsid w:val="00523DA3"/>
    <w:rsid w:val="0052444E"/>
    <w:rsid w:val="00526613"/>
    <w:rsid w:val="00531728"/>
    <w:rsid w:val="00535C54"/>
    <w:rsid w:val="005367DD"/>
    <w:rsid w:val="00543F35"/>
    <w:rsid w:val="0054726E"/>
    <w:rsid w:val="00550FB1"/>
    <w:rsid w:val="00552F3F"/>
    <w:rsid w:val="00553068"/>
    <w:rsid w:val="005644E7"/>
    <w:rsid w:val="0056506F"/>
    <w:rsid w:val="0056782C"/>
    <w:rsid w:val="00570090"/>
    <w:rsid w:val="00572397"/>
    <w:rsid w:val="0057689A"/>
    <w:rsid w:val="005813E5"/>
    <w:rsid w:val="00582252"/>
    <w:rsid w:val="00586066"/>
    <w:rsid w:val="0058619F"/>
    <w:rsid w:val="00586607"/>
    <w:rsid w:val="00586856"/>
    <w:rsid w:val="00595F8E"/>
    <w:rsid w:val="005A266B"/>
    <w:rsid w:val="005A7DC8"/>
    <w:rsid w:val="005B1154"/>
    <w:rsid w:val="005B1239"/>
    <w:rsid w:val="005B1A50"/>
    <w:rsid w:val="005B25C1"/>
    <w:rsid w:val="005B4FAF"/>
    <w:rsid w:val="005B5AEB"/>
    <w:rsid w:val="005B6233"/>
    <w:rsid w:val="005B6C51"/>
    <w:rsid w:val="005C14D1"/>
    <w:rsid w:val="005C2722"/>
    <w:rsid w:val="005C3653"/>
    <w:rsid w:val="005C61F7"/>
    <w:rsid w:val="005C7193"/>
    <w:rsid w:val="005D0CB9"/>
    <w:rsid w:val="005D5B82"/>
    <w:rsid w:val="005D6080"/>
    <w:rsid w:val="005E56F5"/>
    <w:rsid w:val="005E7EC5"/>
    <w:rsid w:val="005F1A93"/>
    <w:rsid w:val="005F2E8C"/>
    <w:rsid w:val="005F36AE"/>
    <w:rsid w:val="005F4A00"/>
    <w:rsid w:val="005F4BB7"/>
    <w:rsid w:val="006009B3"/>
    <w:rsid w:val="006041EE"/>
    <w:rsid w:val="00606084"/>
    <w:rsid w:val="006074D2"/>
    <w:rsid w:val="00610181"/>
    <w:rsid w:val="00614ACB"/>
    <w:rsid w:val="00617A14"/>
    <w:rsid w:val="00623E2A"/>
    <w:rsid w:val="00626A5C"/>
    <w:rsid w:val="0062754D"/>
    <w:rsid w:val="0063309D"/>
    <w:rsid w:val="00634BF6"/>
    <w:rsid w:val="00644115"/>
    <w:rsid w:val="00645A64"/>
    <w:rsid w:val="0064648F"/>
    <w:rsid w:val="00651BFC"/>
    <w:rsid w:val="00652FFD"/>
    <w:rsid w:val="0065487B"/>
    <w:rsid w:val="0066202B"/>
    <w:rsid w:val="00665A11"/>
    <w:rsid w:val="0066680A"/>
    <w:rsid w:val="00666883"/>
    <w:rsid w:val="00672062"/>
    <w:rsid w:val="0067279A"/>
    <w:rsid w:val="00676B94"/>
    <w:rsid w:val="0068481A"/>
    <w:rsid w:val="006872A5"/>
    <w:rsid w:val="00692AFE"/>
    <w:rsid w:val="00696584"/>
    <w:rsid w:val="006978EA"/>
    <w:rsid w:val="006A0324"/>
    <w:rsid w:val="006A0AFE"/>
    <w:rsid w:val="006A19B0"/>
    <w:rsid w:val="006A527A"/>
    <w:rsid w:val="006A54F6"/>
    <w:rsid w:val="006B582F"/>
    <w:rsid w:val="006B7810"/>
    <w:rsid w:val="006B7F2B"/>
    <w:rsid w:val="006C29C8"/>
    <w:rsid w:val="006C3625"/>
    <w:rsid w:val="006C4020"/>
    <w:rsid w:val="006C5004"/>
    <w:rsid w:val="006C6806"/>
    <w:rsid w:val="006C6DCB"/>
    <w:rsid w:val="006C731F"/>
    <w:rsid w:val="006D15A0"/>
    <w:rsid w:val="006D195C"/>
    <w:rsid w:val="006D79C7"/>
    <w:rsid w:val="006D7C0F"/>
    <w:rsid w:val="006E1A04"/>
    <w:rsid w:val="006E307F"/>
    <w:rsid w:val="006E65ED"/>
    <w:rsid w:val="006E6E1F"/>
    <w:rsid w:val="006F281D"/>
    <w:rsid w:val="006F3E6C"/>
    <w:rsid w:val="006F41F4"/>
    <w:rsid w:val="006F56BF"/>
    <w:rsid w:val="006F56CE"/>
    <w:rsid w:val="006F5D23"/>
    <w:rsid w:val="00701826"/>
    <w:rsid w:val="007018AA"/>
    <w:rsid w:val="00703570"/>
    <w:rsid w:val="00710808"/>
    <w:rsid w:val="007122EE"/>
    <w:rsid w:val="00713515"/>
    <w:rsid w:val="00713A25"/>
    <w:rsid w:val="007140F4"/>
    <w:rsid w:val="00714453"/>
    <w:rsid w:val="0071477E"/>
    <w:rsid w:val="0071547F"/>
    <w:rsid w:val="00716191"/>
    <w:rsid w:val="0071669C"/>
    <w:rsid w:val="00716D41"/>
    <w:rsid w:val="00722B83"/>
    <w:rsid w:val="007238FE"/>
    <w:rsid w:val="00735576"/>
    <w:rsid w:val="00735731"/>
    <w:rsid w:val="00736D27"/>
    <w:rsid w:val="0074378D"/>
    <w:rsid w:val="007452C1"/>
    <w:rsid w:val="00745D2F"/>
    <w:rsid w:val="00751EE7"/>
    <w:rsid w:val="00753BC4"/>
    <w:rsid w:val="00755075"/>
    <w:rsid w:val="00760370"/>
    <w:rsid w:val="00763283"/>
    <w:rsid w:val="00767F2E"/>
    <w:rsid w:val="00771903"/>
    <w:rsid w:val="00780920"/>
    <w:rsid w:val="0078533F"/>
    <w:rsid w:val="0078766D"/>
    <w:rsid w:val="00787A89"/>
    <w:rsid w:val="007905D2"/>
    <w:rsid w:val="007947BB"/>
    <w:rsid w:val="007948B0"/>
    <w:rsid w:val="00796A0B"/>
    <w:rsid w:val="00797879"/>
    <w:rsid w:val="00797EC7"/>
    <w:rsid w:val="007A0EEE"/>
    <w:rsid w:val="007A2D71"/>
    <w:rsid w:val="007A7BFE"/>
    <w:rsid w:val="007B143A"/>
    <w:rsid w:val="007B1BF3"/>
    <w:rsid w:val="007B3058"/>
    <w:rsid w:val="007B70E8"/>
    <w:rsid w:val="007C2FBC"/>
    <w:rsid w:val="007C35B6"/>
    <w:rsid w:val="007C6EEB"/>
    <w:rsid w:val="007D0905"/>
    <w:rsid w:val="007D46C6"/>
    <w:rsid w:val="007D783A"/>
    <w:rsid w:val="007D7B2F"/>
    <w:rsid w:val="007E12FD"/>
    <w:rsid w:val="007E44D8"/>
    <w:rsid w:val="007E4843"/>
    <w:rsid w:val="007F00A4"/>
    <w:rsid w:val="007F6209"/>
    <w:rsid w:val="00801692"/>
    <w:rsid w:val="00805E9F"/>
    <w:rsid w:val="00806ED4"/>
    <w:rsid w:val="00814E87"/>
    <w:rsid w:val="00817847"/>
    <w:rsid w:val="00827205"/>
    <w:rsid w:val="00832B33"/>
    <w:rsid w:val="0084066C"/>
    <w:rsid w:val="00840B55"/>
    <w:rsid w:val="008426B2"/>
    <w:rsid w:val="00842E3C"/>
    <w:rsid w:val="00852600"/>
    <w:rsid w:val="008541FF"/>
    <w:rsid w:val="00856D63"/>
    <w:rsid w:val="0086533A"/>
    <w:rsid w:val="008674D0"/>
    <w:rsid w:val="00867657"/>
    <w:rsid w:val="00870979"/>
    <w:rsid w:val="0087114F"/>
    <w:rsid w:val="00873EF9"/>
    <w:rsid w:val="00874808"/>
    <w:rsid w:val="00874AB0"/>
    <w:rsid w:val="00875806"/>
    <w:rsid w:val="00877054"/>
    <w:rsid w:val="00880297"/>
    <w:rsid w:val="0088250E"/>
    <w:rsid w:val="008838E3"/>
    <w:rsid w:val="00883CC7"/>
    <w:rsid w:val="00891DCE"/>
    <w:rsid w:val="008922B5"/>
    <w:rsid w:val="0089344E"/>
    <w:rsid w:val="008939B3"/>
    <w:rsid w:val="008942F7"/>
    <w:rsid w:val="008948C4"/>
    <w:rsid w:val="00895446"/>
    <w:rsid w:val="008A26AB"/>
    <w:rsid w:val="008A28C1"/>
    <w:rsid w:val="008A3969"/>
    <w:rsid w:val="008B051A"/>
    <w:rsid w:val="008B0A2D"/>
    <w:rsid w:val="008C2212"/>
    <w:rsid w:val="008C2F4B"/>
    <w:rsid w:val="008C5275"/>
    <w:rsid w:val="008C70AB"/>
    <w:rsid w:val="008D047B"/>
    <w:rsid w:val="008D0EBC"/>
    <w:rsid w:val="008D1831"/>
    <w:rsid w:val="008D2D3E"/>
    <w:rsid w:val="008D3A90"/>
    <w:rsid w:val="008D6286"/>
    <w:rsid w:val="008E09BB"/>
    <w:rsid w:val="008E0C52"/>
    <w:rsid w:val="008F1DE8"/>
    <w:rsid w:val="008F544A"/>
    <w:rsid w:val="008F5984"/>
    <w:rsid w:val="008F716F"/>
    <w:rsid w:val="008F7DE4"/>
    <w:rsid w:val="009001C7"/>
    <w:rsid w:val="00900B89"/>
    <w:rsid w:val="009011AF"/>
    <w:rsid w:val="00906966"/>
    <w:rsid w:val="009077D6"/>
    <w:rsid w:val="00911C63"/>
    <w:rsid w:val="00915ACB"/>
    <w:rsid w:val="0092449A"/>
    <w:rsid w:val="0092604C"/>
    <w:rsid w:val="009263DC"/>
    <w:rsid w:val="00926F4A"/>
    <w:rsid w:val="0093114D"/>
    <w:rsid w:val="0093121D"/>
    <w:rsid w:val="0093276B"/>
    <w:rsid w:val="009335C8"/>
    <w:rsid w:val="00933EC8"/>
    <w:rsid w:val="00935A19"/>
    <w:rsid w:val="00942D99"/>
    <w:rsid w:val="009460A9"/>
    <w:rsid w:val="0094751B"/>
    <w:rsid w:val="00951427"/>
    <w:rsid w:val="009533DD"/>
    <w:rsid w:val="009552DC"/>
    <w:rsid w:val="00957798"/>
    <w:rsid w:val="00957F1E"/>
    <w:rsid w:val="009609B1"/>
    <w:rsid w:val="009623ED"/>
    <w:rsid w:val="00963182"/>
    <w:rsid w:val="00964298"/>
    <w:rsid w:val="00964C20"/>
    <w:rsid w:val="009658C9"/>
    <w:rsid w:val="00965DDB"/>
    <w:rsid w:val="009662CA"/>
    <w:rsid w:val="00966910"/>
    <w:rsid w:val="009679F1"/>
    <w:rsid w:val="00971DCC"/>
    <w:rsid w:val="009726EC"/>
    <w:rsid w:val="009733E5"/>
    <w:rsid w:val="00973A7D"/>
    <w:rsid w:val="00976D65"/>
    <w:rsid w:val="00976E4E"/>
    <w:rsid w:val="00977195"/>
    <w:rsid w:val="00977EA2"/>
    <w:rsid w:val="009825FD"/>
    <w:rsid w:val="00985A6E"/>
    <w:rsid w:val="00987F33"/>
    <w:rsid w:val="00992BD9"/>
    <w:rsid w:val="00992D36"/>
    <w:rsid w:val="0099328E"/>
    <w:rsid w:val="00994572"/>
    <w:rsid w:val="00994FF1"/>
    <w:rsid w:val="009A41F3"/>
    <w:rsid w:val="009A467A"/>
    <w:rsid w:val="009B2ECF"/>
    <w:rsid w:val="009C0E45"/>
    <w:rsid w:val="009C1568"/>
    <w:rsid w:val="009C15F1"/>
    <w:rsid w:val="009C6E0E"/>
    <w:rsid w:val="009D100F"/>
    <w:rsid w:val="009D5D2E"/>
    <w:rsid w:val="009E0775"/>
    <w:rsid w:val="009E319A"/>
    <w:rsid w:val="009E4D32"/>
    <w:rsid w:val="009E569C"/>
    <w:rsid w:val="009E5EF6"/>
    <w:rsid w:val="009E70B2"/>
    <w:rsid w:val="009E7EEE"/>
    <w:rsid w:val="009F0742"/>
    <w:rsid w:val="009F435D"/>
    <w:rsid w:val="00A00BE8"/>
    <w:rsid w:val="00A01A3F"/>
    <w:rsid w:val="00A103E2"/>
    <w:rsid w:val="00A1094E"/>
    <w:rsid w:val="00A12387"/>
    <w:rsid w:val="00A13C0A"/>
    <w:rsid w:val="00A14A40"/>
    <w:rsid w:val="00A15430"/>
    <w:rsid w:val="00A1549A"/>
    <w:rsid w:val="00A2099A"/>
    <w:rsid w:val="00A20F6B"/>
    <w:rsid w:val="00A212CB"/>
    <w:rsid w:val="00A235D7"/>
    <w:rsid w:val="00A30E4E"/>
    <w:rsid w:val="00A3156D"/>
    <w:rsid w:val="00A32DE7"/>
    <w:rsid w:val="00A34ECA"/>
    <w:rsid w:val="00A35313"/>
    <w:rsid w:val="00A35667"/>
    <w:rsid w:val="00A3665B"/>
    <w:rsid w:val="00A37C96"/>
    <w:rsid w:val="00A37F55"/>
    <w:rsid w:val="00A4198B"/>
    <w:rsid w:val="00A45464"/>
    <w:rsid w:val="00A47A74"/>
    <w:rsid w:val="00A50DAD"/>
    <w:rsid w:val="00A51617"/>
    <w:rsid w:val="00A52F46"/>
    <w:rsid w:val="00A5380F"/>
    <w:rsid w:val="00A54D34"/>
    <w:rsid w:val="00A619C8"/>
    <w:rsid w:val="00A645B9"/>
    <w:rsid w:val="00A66947"/>
    <w:rsid w:val="00A66ADF"/>
    <w:rsid w:val="00A70603"/>
    <w:rsid w:val="00A711D2"/>
    <w:rsid w:val="00A73E3B"/>
    <w:rsid w:val="00A75E7A"/>
    <w:rsid w:val="00A7632E"/>
    <w:rsid w:val="00A82A20"/>
    <w:rsid w:val="00A84285"/>
    <w:rsid w:val="00A84E4F"/>
    <w:rsid w:val="00A87CA1"/>
    <w:rsid w:val="00A91832"/>
    <w:rsid w:val="00A91A7B"/>
    <w:rsid w:val="00AA2A50"/>
    <w:rsid w:val="00AA30A0"/>
    <w:rsid w:val="00AA3D25"/>
    <w:rsid w:val="00AA5761"/>
    <w:rsid w:val="00AA5ED4"/>
    <w:rsid w:val="00AA65CD"/>
    <w:rsid w:val="00AB017A"/>
    <w:rsid w:val="00AB0817"/>
    <w:rsid w:val="00AB1DA0"/>
    <w:rsid w:val="00AB21CA"/>
    <w:rsid w:val="00AB6693"/>
    <w:rsid w:val="00AC2952"/>
    <w:rsid w:val="00AC2E12"/>
    <w:rsid w:val="00AC7E71"/>
    <w:rsid w:val="00AD1F93"/>
    <w:rsid w:val="00AD36EA"/>
    <w:rsid w:val="00AD5A4B"/>
    <w:rsid w:val="00AD5E81"/>
    <w:rsid w:val="00AE1C01"/>
    <w:rsid w:val="00AE26BD"/>
    <w:rsid w:val="00AE3E1A"/>
    <w:rsid w:val="00AE6F55"/>
    <w:rsid w:val="00AF01EA"/>
    <w:rsid w:val="00AF121F"/>
    <w:rsid w:val="00AF457F"/>
    <w:rsid w:val="00B001C9"/>
    <w:rsid w:val="00B01A71"/>
    <w:rsid w:val="00B12F2B"/>
    <w:rsid w:val="00B12FE5"/>
    <w:rsid w:val="00B163AD"/>
    <w:rsid w:val="00B163F5"/>
    <w:rsid w:val="00B16F60"/>
    <w:rsid w:val="00B203D0"/>
    <w:rsid w:val="00B21F96"/>
    <w:rsid w:val="00B2505A"/>
    <w:rsid w:val="00B37138"/>
    <w:rsid w:val="00B41889"/>
    <w:rsid w:val="00B46779"/>
    <w:rsid w:val="00B473E0"/>
    <w:rsid w:val="00B56AB9"/>
    <w:rsid w:val="00B62373"/>
    <w:rsid w:val="00B6261D"/>
    <w:rsid w:val="00B6587A"/>
    <w:rsid w:val="00B66C1E"/>
    <w:rsid w:val="00B70E73"/>
    <w:rsid w:val="00B71712"/>
    <w:rsid w:val="00B81880"/>
    <w:rsid w:val="00B96E94"/>
    <w:rsid w:val="00BA03B9"/>
    <w:rsid w:val="00BA3939"/>
    <w:rsid w:val="00BB1CAA"/>
    <w:rsid w:val="00BB779C"/>
    <w:rsid w:val="00BC0B43"/>
    <w:rsid w:val="00BC157B"/>
    <w:rsid w:val="00BC4746"/>
    <w:rsid w:val="00BD02B3"/>
    <w:rsid w:val="00BD07E5"/>
    <w:rsid w:val="00BD0B3B"/>
    <w:rsid w:val="00BD192C"/>
    <w:rsid w:val="00BE0E99"/>
    <w:rsid w:val="00BE6C57"/>
    <w:rsid w:val="00BF264E"/>
    <w:rsid w:val="00BF32AF"/>
    <w:rsid w:val="00BF409E"/>
    <w:rsid w:val="00BF6CF9"/>
    <w:rsid w:val="00C004F2"/>
    <w:rsid w:val="00C06F16"/>
    <w:rsid w:val="00C076CA"/>
    <w:rsid w:val="00C07E53"/>
    <w:rsid w:val="00C1117C"/>
    <w:rsid w:val="00C12E98"/>
    <w:rsid w:val="00C1547F"/>
    <w:rsid w:val="00C15932"/>
    <w:rsid w:val="00C16BEF"/>
    <w:rsid w:val="00C16DF6"/>
    <w:rsid w:val="00C201AD"/>
    <w:rsid w:val="00C21701"/>
    <w:rsid w:val="00C24298"/>
    <w:rsid w:val="00C269D2"/>
    <w:rsid w:val="00C27271"/>
    <w:rsid w:val="00C328CA"/>
    <w:rsid w:val="00C33483"/>
    <w:rsid w:val="00C35D53"/>
    <w:rsid w:val="00C41453"/>
    <w:rsid w:val="00C4441F"/>
    <w:rsid w:val="00C44C79"/>
    <w:rsid w:val="00C54349"/>
    <w:rsid w:val="00C552AC"/>
    <w:rsid w:val="00C567F3"/>
    <w:rsid w:val="00C62681"/>
    <w:rsid w:val="00C64014"/>
    <w:rsid w:val="00C66C2A"/>
    <w:rsid w:val="00C70821"/>
    <w:rsid w:val="00C73014"/>
    <w:rsid w:val="00C75595"/>
    <w:rsid w:val="00C859E8"/>
    <w:rsid w:val="00C8691B"/>
    <w:rsid w:val="00C87DE4"/>
    <w:rsid w:val="00C9144F"/>
    <w:rsid w:val="00C914E5"/>
    <w:rsid w:val="00C927AC"/>
    <w:rsid w:val="00C92903"/>
    <w:rsid w:val="00C932A6"/>
    <w:rsid w:val="00C93325"/>
    <w:rsid w:val="00C958C5"/>
    <w:rsid w:val="00C961FF"/>
    <w:rsid w:val="00CA3365"/>
    <w:rsid w:val="00CA35FC"/>
    <w:rsid w:val="00CA53B8"/>
    <w:rsid w:val="00CB2F7D"/>
    <w:rsid w:val="00CB46AF"/>
    <w:rsid w:val="00CC029C"/>
    <w:rsid w:val="00CC03C7"/>
    <w:rsid w:val="00CC04EC"/>
    <w:rsid w:val="00CC09A9"/>
    <w:rsid w:val="00CC1103"/>
    <w:rsid w:val="00CC119F"/>
    <w:rsid w:val="00CC1368"/>
    <w:rsid w:val="00CC208E"/>
    <w:rsid w:val="00CC5147"/>
    <w:rsid w:val="00CC79D8"/>
    <w:rsid w:val="00CD163F"/>
    <w:rsid w:val="00CD4CDD"/>
    <w:rsid w:val="00CD5EF8"/>
    <w:rsid w:val="00CD67E5"/>
    <w:rsid w:val="00CE0AC3"/>
    <w:rsid w:val="00CE31B1"/>
    <w:rsid w:val="00CE4131"/>
    <w:rsid w:val="00CE61DB"/>
    <w:rsid w:val="00CE6D46"/>
    <w:rsid w:val="00CF1B78"/>
    <w:rsid w:val="00D020FA"/>
    <w:rsid w:val="00D041C2"/>
    <w:rsid w:val="00D057A3"/>
    <w:rsid w:val="00D07159"/>
    <w:rsid w:val="00D10B33"/>
    <w:rsid w:val="00D111B7"/>
    <w:rsid w:val="00D1438C"/>
    <w:rsid w:val="00D144DB"/>
    <w:rsid w:val="00D15294"/>
    <w:rsid w:val="00D15CD3"/>
    <w:rsid w:val="00D16CDB"/>
    <w:rsid w:val="00D16E9B"/>
    <w:rsid w:val="00D21EBB"/>
    <w:rsid w:val="00D238BA"/>
    <w:rsid w:val="00D24AE4"/>
    <w:rsid w:val="00D24FBE"/>
    <w:rsid w:val="00D317BD"/>
    <w:rsid w:val="00D31C14"/>
    <w:rsid w:val="00D33F3C"/>
    <w:rsid w:val="00D41CDB"/>
    <w:rsid w:val="00D42FCD"/>
    <w:rsid w:val="00D5337C"/>
    <w:rsid w:val="00D566B1"/>
    <w:rsid w:val="00D56778"/>
    <w:rsid w:val="00D57A3C"/>
    <w:rsid w:val="00D60374"/>
    <w:rsid w:val="00D66D93"/>
    <w:rsid w:val="00D75C73"/>
    <w:rsid w:val="00D769DA"/>
    <w:rsid w:val="00D81177"/>
    <w:rsid w:val="00D811F3"/>
    <w:rsid w:val="00D8283A"/>
    <w:rsid w:val="00D83CA0"/>
    <w:rsid w:val="00D84484"/>
    <w:rsid w:val="00D85342"/>
    <w:rsid w:val="00D869DA"/>
    <w:rsid w:val="00D90A68"/>
    <w:rsid w:val="00D90A6C"/>
    <w:rsid w:val="00D941CB"/>
    <w:rsid w:val="00D96797"/>
    <w:rsid w:val="00D96912"/>
    <w:rsid w:val="00DA1549"/>
    <w:rsid w:val="00DA1E8A"/>
    <w:rsid w:val="00DB1024"/>
    <w:rsid w:val="00DB4919"/>
    <w:rsid w:val="00DB55C6"/>
    <w:rsid w:val="00DC02EA"/>
    <w:rsid w:val="00DC24B5"/>
    <w:rsid w:val="00DC3CF0"/>
    <w:rsid w:val="00DC41AD"/>
    <w:rsid w:val="00DC56C7"/>
    <w:rsid w:val="00DE2091"/>
    <w:rsid w:val="00DE313F"/>
    <w:rsid w:val="00DE4CE3"/>
    <w:rsid w:val="00DE5272"/>
    <w:rsid w:val="00DE5F32"/>
    <w:rsid w:val="00DE682F"/>
    <w:rsid w:val="00DF357D"/>
    <w:rsid w:val="00DF35CF"/>
    <w:rsid w:val="00DF461C"/>
    <w:rsid w:val="00DF65A3"/>
    <w:rsid w:val="00E0464D"/>
    <w:rsid w:val="00E05AEF"/>
    <w:rsid w:val="00E11305"/>
    <w:rsid w:val="00E1520E"/>
    <w:rsid w:val="00E15B43"/>
    <w:rsid w:val="00E1772A"/>
    <w:rsid w:val="00E21337"/>
    <w:rsid w:val="00E24B0F"/>
    <w:rsid w:val="00E24F23"/>
    <w:rsid w:val="00E35CF9"/>
    <w:rsid w:val="00E54768"/>
    <w:rsid w:val="00E64BF6"/>
    <w:rsid w:val="00E7030D"/>
    <w:rsid w:val="00E76604"/>
    <w:rsid w:val="00E80493"/>
    <w:rsid w:val="00E808C8"/>
    <w:rsid w:val="00E8175B"/>
    <w:rsid w:val="00E83B94"/>
    <w:rsid w:val="00E867BB"/>
    <w:rsid w:val="00E86DFF"/>
    <w:rsid w:val="00E906D2"/>
    <w:rsid w:val="00E9093D"/>
    <w:rsid w:val="00E90F98"/>
    <w:rsid w:val="00E9169E"/>
    <w:rsid w:val="00E93163"/>
    <w:rsid w:val="00E949B1"/>
    <w:rsid w:val="00E96CAB"/>
    <w:rsid w:val="00E96F85"/>
    <w:rsid w:val="00E97A84"/>
    <w:rsid w:val="00EA278D"/>
    <w:rsid w:val="00EA2D74"/>
    <w:rsid w:val="00EA4E99"/>
    <w:rsid w:val="00EB2523"/>
    <w:rsid w:val="00EB2E4F"/>
    <w:rsid w:val="00EB4553"/>
    <w:rsid w:val="00EB62A2"/>
    <w:rsid w:val="00EC3B9E"/>
    <w:rsid w:val="00EC45F7"/>
    <w:rsid w:val="00ED5EC2"/>
    <w:rsid w:val="00ED6742"/>
    <w:rsid w:val="00EE38EB"/>
    <w:rsid w:val="00EE39EC"/>
    <w:rsid w:val="00EE7745"/>
    <w:rsid w:val="00EF447A"/>
    <w:rsid w:val="00EF6485"/>
    <w:rsid w:val="00EF6C7A"/>
    <w:rsid w:val="00F00109"/>
    <w:rsid w:val="00F01F77"/>
    <w:rsid w:val="00F02F4F"/>
    <w:rsid w:val="00F03548"/>
    <w:rsid w:val="00F11386"/>
    <w:rsid w:val="00F253B8"/>
    <w:rsid w:val="00F25701"/>
    <w:rsid w:val="00F2621A"/>
    <w:rsid w:val="00F26473"/>
    <w:rsid w:val="00F303A6"/>
    <w:rsid w:val="00F305E8"/>
    <w:rsid w:val="00F30C34"/>
    <w:rsid w:val="00F319A2"/>
    <w:rsid w:val="00F332A7"/>
    <w:rsid w:val="00F35E23"/>
    <w:rsid w:val="00F4744B"/>
    <w:rsid w:val="00F47755"/>
    <w:rsid w:val="00F47BF6"/>
    <w:rsid w:val="00F50AE6"/>
    <w:rsid w:val="00F54B3F"/>
    <w:rsid w:val="00F55883"/>
    <w:rsid w:val="00F624E6"/>
    <w:rsid w:val="00F63B08"/>
    <w:rsid w:val="00F63C6A"/>
    <w:rsid w:val="00F65091"/>
    <w:rsid w:val="00F66310"/>
    <w:rsid w:val="00F70047"/>
    <w:rsid w:val="00F70B6E"/>
    <w:rsid w:val="00F720F8"/>
    <w:rsid w:val="00F75E30"/>
    <w:rsid w:val="00F77806"/>
    <w:rsid w:val="00F84615"/>
    <w:rsid w:val="00F85738"/>
    <w:rsid w:val="00F85844"/>
    <w:rsid w:val="00F8658A"/>
    <w:rsid w:val="00F935E9"/>
    <w:rsid w:val="00F9710E"/>
    <w:rsid w:val="00F975C7"/>
    <w:rsid w:val="00FA04BC"/>
    <w:rsid w:val="00FA110F"/>
    <w:rsid w:val="00FA1589"/>
    <w:rsid w:val="00FA3150"/>
    <w:rsid w:val="00FA3421"/>
    <w:rsid w:val="00FA37B4"/>
    <w:rsid w:val="00FA520B"/>
    <w:rsid w:val="00FB15C5"/>
    <w:rsid w:val="00FB2C13"/>
    <w:rsid w:val="00FB323B"/>
    <w:rsid w:val="00FB37BF"/>
    <w:rsid w:val="00FB3B01"/>
    <w:rsid w:val="00FB4023"/>
    <w:rsid w:val="00FB59BE"/>
    <w:rsid w:val="00FB6C8D"/>
    <w:rsid w:val="00FC03FA"/>
    <w:rsid w:val="00FC11FE"/>
    <w:rsid w:val="00FC463E"/>
    <w:rsid w:val="00FC4E5E"/>
    <w:rsid w:val="00FC7AEC"/>
    <w:rsid w:val="00FD0C1D"/>
    <w:rsid w:val="00FD291E"/>
    <w:rsid w:val="00FD54D7"/>
    <w:rsid w:val="00FD584D"/>
    <w:rsid w:val="00FE148D"/>
    <w:rsid w:val="00FE18D5"/>
    <w:rsid w:val="00FE1FFA"/>
    <w:rsid w:val="00FE34C1"/>
    <w:rsid w:val="00FE3659"/>
    <w:rsid w:val="00FE46FB"/>
    <w:rsid w:val="00FF0244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2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431A07"/>
    <w:pPr>
      <w:keepNext/>
      <w:keepLines/>
      <w:numPr>
        <w:numId w:val="2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FE46FB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autoRedefine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qFormat/>
    <w:rsid w:val="00FB6C8D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3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qFormat/>
    <w:rsid w:val="001D0898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C33483"/>
    <w:pPr>
      <w:tabs>
        <w:tab w:val="left" w:pos="828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autoRedefine/>
    <w:qFormat/>
    <w:rsid w:val="0010093F"/>
    <w:pPr>
      <w:ind w:left="360"/>
      <w:contextualSpacing/>
    </w:pPr>
  </w:style>
  <w:style w:type="table" w:styleId="MediumList1-Accent1">
    <w:name w:val="Medium List 1 Accent 1"/>
    <w:basedOn w:val="TableNormal"/>
    <w:rsid w:val="00DE52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WGTable">
    <w:name w:val="PWG Table"/>
    <w:basedOn w:val="MediumList1-Accent1"/>
    <w:uiPriority w:val="99"/>
    <w:rsid w:val="00DE5272"/>
    <w:pPr>
      <w:keepLines/>
    </w:pPr>
    <w:rPr>
      <w:rFonts w:ascii="Arial" w:hAnsi="Arial"/>
      <w:sz w:val="22"/>
    </w:rPr>
    <w:tblPr>
      <w:tblCellMar>
        <w:left w:w="115" w:type="dxa"/>
        <w:right w:w="115" w:type="dxa"/>
      </w:tblCellMar>
    </w:tblPr>
    <w:tblStylePr w:type="firstRow">
      <w:rPr>
        <w:rFonts w:ascii="Arial" w:eastAsiaTheme="majorEastAsia" w:hAnsi="Arial" w:cstheme="majorBidi"/>
        <w:b/>
        <w:i w:val="0"/>
        <w:sz w:val="22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rsid w:val="00D96912"/>
    <w:rPr>
      <w:color w:val="605E5C"/>
      <w:shd w:val="clear" w:color="auto" w:fill="E1DFDD"/>
    </w:rPr>
  </w:style>
  <w:style w:type="paragraph" w:customStyle="1" w:styleId="SubListParagraph">
    <w:name w:val="Sub List Paragraph"/>
    <w:basedOn w:val="ListParagraph"/>
    <w:autoRedefine/>
    <w:qFormat/>
    <w:rsid w:val="00311055"/>
    <w:pPr>
      <w:ind w:left="14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072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pwg.org/pub/pwg/general/process/pwg-roles-and-responsibilities-policy.pdf" TargetMode="External"/><Relationship Id="rId13" Type="http://schemas.openxmlformats.org/officeDocument/2006/relationships/hyperlink" Target="https://www.ietf.org/" TargetMode="External"/><Relationship Id="rId18" Type="http://schemas.openxmlformats.org/officeDocument/2006/relationships/hyperlink" Target="https://tools.ietf.org/html/bcp14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iana.org/assignments/ipp-registrations/ipp-registrations.x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ana.org/" TargetMode="External"/><Relationship Id="rId17" Type="http://schemas.openxmlformats.org/officeDocument/2006/relationships/hyperlink" Target="mailto:secretary@pwg.or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vicechair@pwg.org" TargetMode="External"/><Relationship Id="rId20" Type="http://schemas.openxmlformats.org/officeDocument/2006/relationships/hyperlink" Target="https://ftp.pwg.org/pub/pwg/general/wd/wd-pwg-process-4-202305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chair@pwg.org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ftp.pwg.org/pub/pwg/general/process/pwg-officer-elections-policy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wg.org/" TargetMode="External"/><Relationship Id="rId22" Type="http://schemas.openxmlformats.org/officeDocument/2006/relationships/hyperlink" Target="https://ftp.pwg.org/pub/pwg/general/process/pwg-roles-and-responsibilities-policy-20200924.adoc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DA5-3B1B-AF4C-9396-C4646FB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2145</Words>
  <Characters>12165</Characters>
  <Application>Microsoft Office Word</Application>
  <DocSecurity>0</DocSecurity>
  <Lines>304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 Roles and Responsibilities</vt:lpstr>
    </vt:vector>
  </TitlesOfParts>
  <Manager/>
  <Company>Printer Working Group</Company>
  <LinksUpToDate>false</LinksUpToDate>
  <CharactersWithSpaces>14076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Roles and Responsibilities</dc:title>
  <dc:subject/>
  <dc:creator>Smith Kennedy, PWG Chair</dc:creator>
  <cp:keywords/>
  <dc:description/>
  <cp:lastModifiedBy>Smith Kennedy</cp:lastModifiedBy>
  <cp:revision>15</cp:revision>
  <cp:lastPrinted>2023-05-01T14:45:00Z</cp:lastPrinted>
  <dcterms:created xsi:type="dcterms:W3CDTF">2023-05-01T05:53:00Z</dcterms:created>
  <dcterms:modified xsi:type="dcterms:W3CDTF">2023-05-01T14:46:00Z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May 1, 2023</vt:lpwstr>
  </property>
</Properties>
</file>