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8234" w14:textId="77777777" w:rsidR="00C004F2" w:rsidRDefault="00C004F2">
      <w:pPr>
        <w:pStyle w:val="PlainText"/>
        <w:tabs>
          <w:tab w:val="left" w:pos="6840"/>
        </w:tabs>
        <w:rPr>
          <w:rFonts w:eastAsia="MS Mincho" w:cs="Arial"/>
          <w:b/>
          <w:bCs/>
        </w:rPr>
      </w:pPr>
    </w:p>
    <w:p w14:paraId="3748BAC4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7C31BBA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1AF9F12F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01A64C01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63BE711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1C0672E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3E73CA09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7B1A903C" w14:textId="77777777" w:rsidR="00C004F2" w:rsidRDefault="00C004F2">
      <w:pPr>
        <w:pStyle w:val="PlainText"/>
        <w:jc w:val="center"/>
        <w:rPr>
          <w:rFonts w:eastAsia="MS Mincho" w:cs="Arial"/>
          <w:b/>
          <w:bCs/>
        </w:rPr>
      </w:pPr>
    </w:p>
    <w:p w14:paraId="451C4D40" w14:textId="6B889B28" w:rsidR="00C004F2" w:rsidRPr="00FA520B" w:rsidRDefault="0086533A" w:rsidP="00FA520B">
      <w:pPr>
        <w:pStyle w:val="Title"/>
      </w:pPr>
      <w:fldSimple w:instr=" TITLE  \* MERGEFORMAT ">
        <w:r w:rsidR="00BD02B3">
          <w:t>TEMPLATE Policy Document</w:t>
        </w:r>
      </w:fldSimple>
    </w:p>
    <w:p w14:paraId="69CC690A" w14:textId="77777777" w:rsidR="00FA520B" w:rsidRDefault="00FA520B" w:rsidP="00E9093D">
      <w:pPr>
        <w:pStyle w:val="Subtitle"/>
      </w:pPr>
    </w:p>
    <w:p w14:paraId="61E687D6" w14:textId="77777777" w:rsidR="00FA520B" w:rsidRDefault="00FA520B" w:rsidP="00E9093D">
      <w:pPr>
        <w:pStyle w:val="Subtitle"/>
      </w:pPr>
    </w:p>
    <w:p w14:paraId="63F60976" w14:textId="77777777" w:rsidR="00C004F2" w:rsidRDefault="00C004F2" w:rsidP="00E9093D">
      <w:pPr>
        <w:pStyle w:val="Subtitle"/>
      </w:pPr>
      <w:r w:rsidRPr="00E9093D">
        <w:t>Status</w:t>
      </w:r>
      <w:r>
        <w:t xml:space="preserve">: </w:t>
      </w:r>
      <w:proofErr w:type="gramStart"/>
      <w:r w:rsidR="001A5406">
        <w:t>Initial</w:t>
      </w:r>
      <w:proofErr w:type="gramEnd"/>
    </w:p>
    <w:p w14:paraId="70D5E335" w14:textId="77777777" w:rsidR="00FA520B" w:rsidRDefault="00FA520B" w:rsidP="00FA520B">
      <w:pPr>
        <w:pStyle w:val="Default"/>
      </w:pPr>
    </w:p>
    <w:p w14:paraId="587A654F" w14:textId="36A1EC7E" w:rsidR="007C2FBC" w:rsidRPr="00DA1549" w:rsidRDefault="00C004F2" w:rsidP="00B81880">
      <w:pPr>
        <w:pStyle w:val="Default"/>
      </w:pPr>
      <w:r w:rsidRPr="00DA1549">
        <w:t xml:space="preserve">Abstract: </w:t>
      </w:r>
      <w:r w:rsidR="007C2FBC" w:rsidRPr="00DA1549">
        <w:t xml:space="preserve">This </w:t>
      </w:r>
      <w:r w:rsidR="003E48BB">
        <w:t>PWG Policy</w:t>
      </w:r>
      <w:r w:rsidR="003548DA" w:rsidRPr="00DA1549">
        <w:t xml:space="preserve"> </w:t>
      </w:r>
      <w:r w:rsidR="007C2FBC" w:rsidRPr="00DA1549">
        <w:t xml:space="preserve">defines </w:t>
      </w:r>
      <w:r w:rsidR="004C08A3">
        <w:t xml:space="preserve">some </w:t>
      </w:r>
      <w:r w:rsidR="003E48BB">
        <w:t xml:space="preserve">specific </w:t>
      </w:r>
      <w:r w:rsidR="001528D4">
        <w:t xml:space="preserve">policy or process used to </w:t>
      </w:r>
      <w:proofErr w:type="gramStart"/>
      <w:r w:rsidR="001528D4">
        <w:t>operate</w:t>
      </w:r>
      <w:proofErr w:type="gramEnd"/>
      <w:r w:rsidR="001528D4">
        <w:t xml:space="preserve"> the PWG</w:t>
      </w:r>
      <w:r w:rsidR="004C08A3">
        <w:t xml:space="preserve">. </w:t>
      </w:r>
      <w:r w:rsidR="001528D4">
        <w:t>Short and crisp is better - no more than 3-4 sentences.</w:t>
      </w:r>
    </w:p>
    <w:p w14:paraId="4DCF7233" w14:textId="4CC737CC" w:rsidR="007C2FBC" w:rsidRPr="00DA1549" w:rsidRDefault="007C2FBC" w:rsidP="001B0370">
      <w:pPr>
        <w:pStyle w:val="Default"/>
      </w:pPr>
      <w:r w:rsidRPr="00DA1549">
        <w:t xml:space="preserve">This </w:t>
      </w:r>
      <w:r w:rsidR="00D10B33">
        <w:t xml:space="preserve">document </w:t>
      </w:r>
      <w:r w:rsidRPr="00DA1549">
        <w:t>is available electronically at:</w:t>
      </w:r>
    </w:p>
    <w:p w14:paraId="2A5CEF43" w14:textId="560B6D2A" w:rsidR="00C004F2" w:rsidRDefault="009609B1" w:rsidP="00142F4A">
      <w:pPr>
        <w:pStyle w:val="Address"/>
      </w:pPr>
      <w:r>
        <w:t>ht</w:t>
      </w:r>
      <w:r w:rsidR="007C2FBC" w:rsidRPr="00DA1549">
        <w:t>tp</w:t>
      </w:r>
      <w:r w:rsidR="00FB15C5">
        <w:t>s</w:t>
      </w:r>
      <w:r w:rsidR="007C2FBC" w:rsidRPr="00DA1549">
        <w:t>://ftp.pwg.org/pub/pwg/</w:t>
      </w:r>
      <w:r w:rsidR="00906966" w:rsidRPr="00DA1549">
        <w:t>general</w:t>
      </w:r>
      <w:r w:rsidR="007C2FBC" w:rsidRPr="00DA1549">
        <w:t>/</w:t>
      </w:r>
      <w:r w:rsidR="00906966" w:rsidRPr="00DA1549">
        <w:t>templates</w:t>
      </w:r>
      <w:r w:rsidR="007C2FBC" w:rsidRPr="00DA1549">
        <w:t>/</w:t>
      </w:r>
      <w:r w:rsidR="009726EC">
        <w:t>policy</w:t>
      </w:r>
      <w:r w:rsidR="007C2FBC" w:rsidRPr="00DA1549">
        <w:t>-</w:t>
      </w:r>
      <w:r w:rsidR="00CA3365">
        <w:t>template.doc</w:t>
      </w:r>
      <w:r w:rsidR="00906966" w:rsidRPr="00DA1549">
        <w:t>x</w:t>
      </w:r>
    </w:p>
    <w:p w14:paraId="11FC9570" w14:textId="4778ABF2" w:rsidR="00253AD8" w:rsidRPr="007C2FBC" w:rsidRDefault="00253AD8" w:rsidP="00142F4A">
      <w:pPr>
        <w:pStyle w:val="Address"/>
        <w:sectPr w:rsidR="00253AD8" w:rsidRPr="007C2FBC">
          <w:headerReference w:type="default" r:id="rId8"/>
          <w:footerReference w:type="default" r:id="rId9"/>
          <w:footerReference w:type="first" r:id="rId10"/>
          <w:pgSz w:w="12240" w:h="15840"/>
          <w:pgMar w:top="1440" w:right="1319" w:bottom="1440" w:left="1319" w:header="720" w:footer="720" w:gutter="0"/>
          <w:cols w:space="720"/>
          <w:docGrid w:linePitch="360"/>
        </w:sectPr>
      </w:pPr>
      <w:r>
        <w:t>http</w:t>
      </w:r>
      <w:r w:rsidR="00FB15C5">
        <w:t>s</w:t>
      </w:r>
      <w:r>
        <w:t>://ftp.pwg.org/pub/pwg/</w:t>
      </w:r>
      <w:r w:rsidR="00A15430">
        <w:t>general</w:t>
      </w:r>
      <w:r>
        <w:t>/wd/wd-</w:t>
      </w:r>
      <w:r w:rsidR="00A15430">
        <w:t>template</w:t>
      </w:r>
      <w:r w:rsidR="009726EC">
        <w:t>-policy-</w:t>
      </w:r>
      <w:r w:rsidR="00C201AD">
        <w:t>VV</w:t>
      </w:r>
      <w:r>
        <w:t>-yyyymmdd.docx</w:t>
      </w:r>
    </w:p>
    <w:p w14:paraId="4ACDBF56" w14:textId="09D4E6B0" w:rsidR="00C004F2" w:rsidRPr="00C201AD" w:rsidRDefault="00C004F2" w:rsidP="00C201AD">
      <w:pPr>
        <w:pStyle w:val="Address"/>
        <w:jc w:val="center"/>
      </w:pPr>
      <w:r w:rsidRPr="00AD1F93">
        <w:rPr>
          <w:b/>
          <w:sz w:val="28"/>
          <w:szCs w:val="28"/>
        </w:rPr>
        <w:lastRenderedPageBreak/>
        <w:t>Table of Contents</w:t>
      </w:r>
    </w:p>
    <w:p w14:paraId="23473BBD" w14:textId="2C5F7762" w:rsidR="00D15CD3" w:rsidRDefault="000676B2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r>
        <w:rPr>
          <w:rFonts w:eastAsia="MS Mincho" w:cs="Arial"/>
        </w:rPr>
        <w:fldChar w:fldCharType="begin"/>
      </w:r>
      <w:r w:rsidR="00C004F2">
        <w:rPr>
          <w:rFonts w:eastAsia="MS Mincho" w:cs="Arial"/>
        </w:rPr>
        <w:instrText xml:space="preserve"> TOC \o "1-3" \h \z </w:instrText>
      </w:r>
      <w:r>
        <w:rPr>
          <w:rFonts w:eastAsia="MS Mincho" w:cs="Arial"/>
        </w:rPr>
        <w:fldChar w:fldCharType="separate"/>
      </w:r>
      <w:hyperlink w:anchor="_Toc67912013" w:history="1">
        <w:r w:rsidR="00D15CD3" w:rsidRPr="00841391">
          <w:rPr>
            <w:rStyle w:val="Hyperlink"/>
            <w:rFonts w:eastAsia="MS Mincho"/>
            <w:bCs/>
            <w:noProof/>
          </w:rPr>
          <w:t>1.</w:t>
        </w:r>
        <w:r w:rsidR="00D15CD3" w:rsidRPr="00841391">
          <w:rPr>
            <w:rStyle w:val="Hyperlink"/>
            <w:rFonts w:eastAsia="MS Mincho"/>
            <w:noProof/>
          </w:rPr>
          <w:t xml:space="preserve"> Terminology</w:t>
        </w:r>
        <w:r w:rsidR="00D15CD3">
          <w:rPr>
            <w:noProof/>
            <w:webHidden/>
          </w:rPr>
          <w:tab/>
        </w:r>
        <w:r w:rsidR="00D15CD3">
          <w:rPr>
            <w:noProof/>
            <w:webHidden/>
          </w:rPr>
          <w:fldChar w:fldCharType="begin"/>
        </w:r>
        <w:r w:rsidR="00D15CD3">
          <w:rPr>
            <w:noProof/>
            <w:webHidden/>
          </w:rPr>
          <w:instrText xml:space="preserve"> PAGEREF _Toc67912013 \h </w:instrText>
        </w:r>
        <w:r w:rsidR="00D15CD3">
          <w:rPr>
            <w:noProof/>
            <w:webHidden/>
          </w:rPr>
        </w:r>
        <w:r w:rsidR="00D15CD3">
          <w:rPr>
            <w:noProof/>
            <w:webHidden/>
          </w:rPr>
          <w:fldChar w:fldCharType="separate"/>
        </w:r>
        <w:r w:rsidR="00D15CD3">
          <w:rPr>
            <w:noProof/>
            <w:webHidden/>
          </w:rPr>
          <w:t>3</w:t>
        </w:r>
        <w:r w:rsidR="00D15CD3">
          <w:rPr>
            <w:noProof/>
            <w:webHidden/>
          </w:rPr>
          <w:fldChar w:fldCharType="end"/>
        </w:r>
      </w:hyperlink>
    </w:p>
    <w:p w14:paraId="7ECB920E" w14:textId="617F872B" w:rsidR="00D15CD3" w:rsidRDefault="00D15CD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7912014" w:history="1">
        <w:r w:rsidRPr="00841391">
          <w:rPr>
            <w:rStyle w:val="Hyperlink"/>
            <w:bCs/>
            <w:noProof/>
            <w:snapToGrid w:val="0"/>
          </w:rPr>
          <w:t>1.1</w:t>
        </w:r>
        <w:r w:rsidRPr="00841391">
          <w:rPr>
            <w:rStyle w:val="Hyperlink"/>
            <w:noProof/>
          </w:rPr>
          <w:t xml:space="preserve"> Conformance</w:t>
        </w:r>
        <w:r w:rsidRPr="00841391">
          <w:rPr>
            <w:rStyle w:val="Hyperlink"/>
            <w:noProof/>
            <w:snapToGrid w:val="0"/>
          </w:rPr>
          <w:t xml:space="preserve"> Terminology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_Toc67912014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2AF1F77" w14:textId="7C8BE223" w:rsidR="00D15CD3" w:rsidRDefault="00D15CD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7912015" w:history="1">
        <w:r w:rsidRPr="00841391">
          <w:rPr>
            <w:rStyle w:val="Hyperlink"/>
            <w:bCs/>
            <w:noProof/>
            <w:snapToGrid w:val="0"/>
          </w:rPr>
          <w:t>1.2</w:t>
        </w:r>
        <w:r w:rsidRPr="00841391">
          <w:rPr>
            <w:rStyle w:val="Hyperlink"/>
            <w:noProof/>
            <w:snapToGrid w:val="0"/>
          </w:rPr>
          <w:t xml:space="preserve"> Other </w:t>
        </w:r>
        <w:r w:rsidRPr="00841391">
          <w:rPr>
            <w:rStyle w:val="Hyperlink"/>
            <w:noProof/>
          </w:rPr>
          <w:t>Terminology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_Toc67912015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570626" w14:textId="158B9E21" w:rsidR="00D15CD3" w:rsidRDefault="00D15CD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7912016" w:history="1">
        <w:r w:rsidRPr="00841391">
          <w:rPr>
            <w:rStyle w:val="Hyperlink"/>
            <w:bCs/>
            <w:noProof/>
          </w:rPr>
          <w:t>1.3</w:t>
        </w:r>
        <w:r w:rsidRPr="00841391">
          <w:rPr>
            <w:rStyle w:val="Hyperlink"/>
            <w:noProof/>
          </w:rPr>
          <w:t xml:space="preserve"> Acronyms and Organizations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_Toc67912016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C93CB8D" w14:textId="462F64BB" w:rsidR="00D15CD3" w:rsidRDefault="00D15CD3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7912017" w:history="1">
        <w:r w:rsidRPr="00841391">
          <w:rPr>
            <w:rStyle w:val="Hyperlink"/>
            <w:rFonts w:eastAsia="MS Mincho"/>
            <w:bCs/>
            <w:noProof/>
          </w:rPr>
          <w:t>2.</w:t>
        </w:r>
        <w:r w:rsidRPr="00841391">
          <w:rPr>
            <w:rStyle w:val="Hyperlink"/>
            <w:rFonts w:eastAsia="MS Mincho"/>
            <w:noProof/>
          </w:rPr>
          <w:t xml:space="preserve"> PWG Foo Policy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_Toc67912017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F4C1DA" w14:textId="5BA7F7CE" w:rsidR="00D15CD3" w:rsidRDefault="00D15CD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7912018" w:history="1">
        <w:r w:rsidRPr="00841391">
          <w:rPr>
            <w:rStyle w:val="Hyperlink"/>
            <w:bCs/>
            <w:noProof/>
          </w:rPr>
          <w:t>2.1</w:t>
        </w:r>
        <w:r w:rsidRPr="00841391">
          <w:rPr>
            <w:rStyle w:val="Hyperlink"/>
            <w:noProof/>
          </w:rPr>
          <w:t xml:space="preserve"> Subsection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_Toc67912018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4BDBC1C" w14:textId="5BFEEC41" w:rsidR="00D15CD3" w:rsidRDefault="00D15CD3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7912019" w:history="1">
        <w:r w:rsidRPr="00841391">
          <w:rPr>
            <w:rStyle w:val="Hyperlink"/>
            <w:rFonts w:eastAsia="MS Mincho"/>
            <w:bCs/>
            <w:noProof/>
          </w:rPr>
          <w:t>3.</w:t>
        </w:r>
        <w:r w:rsidRPr="00841391">
          <w:rPr>
            <w:rStyle w:val="Hyperlink"/>
            <w:rFonts w:eastAsia="MS Mincho"/>
            <w:noProof/>
          </w:rPr>
          <w:t xml:space="preserve"> Overview of Changes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_Toc67912019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E65804" w14:textId="5060B86D" w:rsidR="00D15CD3" w:rsidRDefault="00D15CD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7912020" w:history="1">
        <w:r w:rsidRPr="00841391">
          <w:rPr>
            <w:rStyle w:val="Hyperlink"/>
            <w:rFonts w:eastAsia="MS Mincho"/>
            <w:bCs/>
            <w:noProof/>
          </w:rPr>
          <w:t>3.1</w:t>
        </w:r>
        <w:r w:rsidRPr="00841391">
          <w:rPr>
            <w:rStyle w:val="Hyperlink"/>
            <w:rFonts w:eastAsia="MS Mincho"/>
            <w:noProof/>
          </w:rPr>
          <w:t xml:space="preserve"> Title of Policy v1.1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_Toc67912020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CB3CC3" w14:textId="4A5F082F" w:rsidR="00D15CD3" w:rsidRDefault="00D15CD3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7912021" w:history="1">
        <w:r w:rsidRPr="00841391">
          <w:rPr>
            <w:rStyle w:val="Hyperlink"/>
            <w:rFonts w:eastAsia="MS Mincho"/>
            <w:bCs/>
            <w:noProof/>
          </w:rPr>
          <w:t>4.</w:t>
        </w:r>
        <w:r w:rsidRPr="00841391">
          <w:rPr>
            <w:rStyle w:val="Hyperlink"/>
            <w:rFonts w:eastAsia="MS Mincho"/>
            <w:noProof/>
          </w:rPr>
          <w:t xml:space="preserve">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_Toc67912021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E6DE3C" w14:textId="665F4F55" w:rsidR="00D15CD3" w:rsidRDefault="00D15CD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7912022" w:history="1">
        <w:r w:rsidRPr="00841391">
          <w:rPr>
            <w:rStyle w:val="Hyperlink"/>
            <w:rFonts w:eastAsia="MS Mincho"/>
            <w:bCs/>
            <w:noProof/>
          </w:rPr>
          <w:t>4.1</w:t>
        </w:r>
        <w:r w:rsidRPr="00841391">
          <w:rPr>
            <w:rStyle w:val="Hyperlink"/>
            <w:rFonts w:eastAsia="MS Mincho"/>
            <w:noProof/>
          </w:rPr>
          <w:t xml:space="preserve"> Normative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_Toc67912022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EE84BA9" w14:textId="5B0CD3B6" w:rsidR="00D15CD3" w:rsidRDefault="00D15CD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7912023" w:history="1">
        <w:r w:rsidRPr="00841391">
          <w:rPr>
            <w:rStyle w:val="Hyperlink"/>
            <w:rFonts w:eastAsia="MS Mincho"/>
            <w:bCs/>
            <w:noProof/>
          </w:rPr>
          <w:t>4.2</w:t>
        </w:r>
        <w:r w:rsidRPr="00841391">
          <w:rPr>
            <w:rStyle w:val="Hyperlink"/>
            <w:rFonts w:eastAsia="MS Mincho"/>
            <w:noProof/>
          </w:rPr>
          <w:t xml:space="preserve"> Informative 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_Toc67912023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0AB5E25" w14:textId="7F88757E" w:rsidR="00D15CD3" w:rsidRDefault="00D15CD3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7912024" w:history="1">
        <w:r w:rsidRPr="00841391">
          <w:rPr>
            <w:rStyle w:val="Hyperlink"/>
            <w:rFonts w:eastAsia="MS Mincho"/>
            <w:bCs/>
            <w:noProof/>
          </w:rPr>
          <w:t>5.</w:t>
        </w:r>
        <w:r w:rsidRPr="00841391">
          <w:rPr>
            <w:rStyle w:val="Hyperlink"/>
            <w:rFonts w:eastAsia="MS Mincho"/>
            <w:noProof/>
          </w:rPr>
          <w:t xml:space="preserve"> Authors' Addresses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_Toc67912024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47A3C7" w14:textId="5DB8C0E2" w:rsidR="00D15CD3" w:rsidRDefault="00D15CD3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7912025" w:history="1">
        <w:r w:rsidRPr="00841391">
          <w:rPr>
            <w:rStyle w:val="Hyperlink"/>
            <w:bCs/>
            <w:noProof/>
          </w:rPr>
          <w:t>6.</w:t>
        </w:r>
        <w:r w:rsidRPr="00841391">
          <w:rPr>
            <w:rStyle w:val="Hyperlink"/>
            <w:noProof/>
          </w:rPr>
          <w:t xml:space="preserve"> Change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_Toc67912025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C6310B0" w14:textId="7220B40F" w:rsidR="00D15CD3" w:rsidRDefault="00D15CD3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7912026" w:history="1">
        <w:r w:rsidRPr="00841391">
          <w:rPr>
            <w:rStyle w:val="Hyperlink"/>
            <w:bCs/>
            <w:noProof/>
          </w:rPr>
          <w:t>6.1</w:t>
        </w:r>
        <w:r w:rsidRPr="00841391">
          <w:rPr>
            <w:rStyle w:val="Hyperlink"/>
            <w:noProof/>
          </w:rPr>
          <w:t xml:space="preserve"> Month, DD, YYYY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_Toc67912026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B1372EB" w14:textId="0F841279" w:rsidR="00D21EBB" w:rsidRDefault="000676B2" w:rsidP="00D21EBB">
      <w:pPr>
        <w:pStyle w:val="PlainText"/>
        <w:rPr>
          <w:rFonts w:eastAsia="MS Mincho" w:cs="Arial"/>
        </w:rPr>
      </w:pPr>
      <w:r>
        <w:rPr>
          <w:rFonts w:eastAsia="MS Mincho" w:cs="Arial"/>
        </w:rPr>
        <w:fldChar w:fldCharType="end"/>
      </w:r>
    </w:p>
    <w:p w14:paraId="4BB8BEF5" w14:textId="77777777" w:rsidR="00D21EBB" w:rsidRDefault="00D21EBB" w:rsidP="00D21EBB">
      <w:pPr>
        <w:pStyle w:val="PlainText"/>
        <w:rPr>
          <w:rFonts w:eastAsia="MS Mincho" w:cs="Arial"/>
        </w:rPr>
      </w:pPr>
    </w:p>
    <w:p w14:paraId="09828F0E" w14:textId="77777777" w:rsidR="00D21EBB" w:rsidRDefault="00D21EBB" w:rsidP="00915ACB">
      <w:pPr>
        <w:pStyle w:val="Title"/>
      </w:pPr>
      <w:r>
        <w:t>List of Tables</w:t>
      </w:r>
    </w:p>
    <w:p w14:paraId="2AFA9A09" w14:textId="6C506C66" w:rsidR="00D317BD" w:rsidRDefault="00915ACB">
      <w:pPr>
        <w:pStyle w:val="TableofFigures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val="en-CA"/>
        </w:rPr>
      </w:pPr>
      <w:r>
        <w:rPr>
          <w:rFonts w:eastAsia="MS Mincho" w:cs="Arial"/>
        </w:rPr>
        <w:fldChar w:fldCharType="begin"/>
      </w:r>
      <w:r>
        <w:rPr>
          <w:rFonts w:eastAsia="MS Mincho" w:cs="Arial"/>
        </w:rPr>
        <w:instrText xml:space="preserve"> TOC \c "Table" </w:instrText>
      </w:r>
      <w:r>
        <w:rPr>
          <w:rFonts w:eastAsia="MS Mincho" w:cs="Arial"/>
        </w:rPr>
        <w:fldChar w:fldCharType="separate"/>
      </w:r>
      <w:r w:rsidR="00D317BD">
        <w:rPr>
          <w:noProof/>
        </w:rPr>
        <w:t>Table 1 - An Example Table Using the PWG Table Style</w:t>
      </w:r>
      <w:r w:rsidR="00D317BD">
        <w:rPr>
          <w:noProof/>
        </w:rPr>
        <w:tab/>
      </w:r>
      <w:r w:rsidR="00D317BD">
        <w:rPr>
          <w:noProof/>
        </w:rPr>
        <w:fldChar w:fldCharType="begin"/>
      </w:r>
      <w:r w:rsidR="00D317BD">
        <w:rPr>
          <w:noProof/>
        </w:rPr>
        <w:instrText xml:space="preserve"> PAGEREF _Toc66721639 \h </w:instrText>
      </w:r>
      <w:r w:rsidR="00D317BD">
        <w:rPr>
          <w:noProof/>
        </w:rPr>
      </w:r>
      <w:r w:rsidR="00D317BD">
        <w:rPr>
          <w:noProof/>
        </w:rPr>
        <w:fldChar w:fldCharType="separate"/>
      </w:r>
      <w:r w:rsidR="00D317BD">
        <w:rPr>
          <w:noProof/>
        </w:rPr>
        <w:t>6</w:t>
      </w:r>
      <w:r w:rsidR="00D317BD">
        <w:rPr>
          <w:noProof/>
        </w:rPr>
        <w:fldChar w:fldCharType="end"/>
      </w:r>
    </w:p>
    <w:p w14:paraId="6AF40616" w14:textId="22AAA958" w:rsidR="00D317BD" w:rsidRDefault="00D317BD">
      <w:pPr>
        <w:pStyle w:val="TableofFigures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val="en-CA"/>
        </w:rPr>
      </w:pPr>
      <w:r>
        <w:rPr>
          <w:noProof/>
        </w:rPr>
        <w:t>Table 2 - Member attributes for "collection-name-col"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_Toc66721640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2E9A6A63" w14:textId="351AB444" w:rsidR="00D317BD" w:rsidRDefault="00D317BD">
      <w:pPr>
        <w:pStyle w:val="TableofFigures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val="en-CA"/>
        </w:rPr>
      </w:pPr>
      <w:r>
        <w:rPr>
          <w:noProof/>
        </w:rPr>
        <w:t>Table 3 - Member attributes for "collection-name-col"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_Toc66721641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D476FD7" w14:textId="74F01D1F" w:rsidR="00D21EBB" w:rsidRDefault="00915ACB" w:rsidP="00D21EBB">
      <w:pPr>
        <w:pStyle w:val="PlainText"/>
        <w:rPr>
          <w:rFonts w:eastAsia="MS Mincho" w:cs="Arial"/>
        </w:rPr>
      </w:pPr>
      <w:r>
        <w:rPr>
          <w:rFonts w:eastAsia="MS Mincho" w:cs="Arial"/>
        </w:rPr>
        <w:fldChar w:fldCharType="end"/>
      </w:r>
    </w:p>
    <w:p w14:paraId="7FFEA806" w14:textId="7AB1FA70" w:rsidR="00C004F2" w:rsidRDefault="00C004F2" w:rsidP="00F9710E">
      <w:pPr>
        <w:pStyle w:val="IEEEStdsLevel1Header"/>
        <w:rPr>
          <w:rFonts w:eastAsia="MS Mincho"/>
        </w:rPr>
      </w:pPr>
      <w:r>
        <w:rPr>
          <w:rFonts w:eastAsia="MS Mincho"/>
        </w:rPr>
        <w:br w:type="page"/>
      </w:r>
      <w:bookmarkStart w:id="0" w:name="_Toc221100445"/>
      <w:bookmarkStart w:id="1" w:name="_Toc221101439"/>
      <w:bookmarkStart w:id="2" w:name="_Toc263650577"/>
      <w:bookmarkStart w:id="3" w:name="_Toc67912013"/>
      <w:bookmarkEnd w:id="0"/>
      <w:bookmarkEnd w:id="1"/>
      <w:r>
        <w:rPr>
          <w:rFonts w:eastAsia="MS Mincho"/>
        </w:rPr>
        <w:lastRenderedPageBreak/>
        <w:t>Terminology</w:t>
      </w:r>
      <w:bookmarkEnd w:id="2"/>
      <w:bookmarkEnd w:id="3"/>
    </w:p>
    <w:p w14:paraId="6780F905" w14:textId="77777777" w:rsidR="00C004F2" w:rsidRDefault="00C004F2" w:rsidP="00E1772A">
      <w:pPr>
        <w:pStyle w:val="IEEEStdsLevel2Header"/>
        <w:rPr>
          <w:snapToGrid w:val="0"/>
        </w:rPr>
      </w:pPr>
      <w:bookmarkStart w:id="4" w:name="_Ref486620936"/>
      <w:bookmarkStart w:id="5" w:name="_Toc19011366"/>
      <w:bookmarkStart w:id="6" w:name="_Toc53897745"/>
      <w:bookmarkStart w:id="7" w:name="_Toc199666720"/>
      <w:bookmarkStart w:id="8" w:name="_Toc263650578"/>
      <w:bookmarkStart w:id="9" w:name="_Toc67912014"/>
      <w:r w:rsidRPr="00CB46AF">
        <w:t>Conformance</w:t>
      </w:r>
      <w:r>
        <w:rPr>
          <w:snapToGrid w:val="0"/>
        </w:rPr>
        <w:t xml:space="preserve"> Terminology</w:t>
      </w:r>
      <w:bookmarkEnd w:id="4"/>
      <w:bookmarkEnd w:id="5"/>
      <w:bookmarkEnd w:id="6"/>
      <w:bookmarkEnd w:id="7"/>
      <w:bookmarkEnd w:id="8"/>
      <w:bookmarkEnd w:id="9"/>
    </w:p>
    <w:p w14:paraId="6FAD132A" w14:textId="70E19477" w:rsidR="008F544A" w:rsidRDefault="00C004F2" w:rsidP="0005011C">
      <w:pPr>
        <w:pStyle w:val="IEEEStdsParagraph"/>
        <w:rPr>
          <w:rFonts w:eastAsia="MS Mincho"/>
        </w:rPr>
      </w:pPr>
      <w:r>
        <w:rPr>
          <w:rFonts w:eastAsia="MS Mincho"/>
        </w:rPr>
        <w:t xml:space="preserve">Capitalized terms, such as MUST, MUST NOT, </w:t>
      </w:r>
      <w:r w:rsidR="00287936">
        <w:rPr>
          <w:rFonts w:eastAsia="MS Mincho"/>
        </w:rPr>
        <w:t xml:space="preserve">RECOMMENDED, </w:t>
      </w:r>
      <w:r>
        <w:rPr>
          <w:rFonts w:eastAsia="MS Mincho"/>
        </w:rPr>
        <w:t xml:space="preserve">REQUIRED, SHOULD, SHOULD NOT, MAY, and OPTIONAL, have special meaning relating to conformance as defined in </w:t>
      </w:r>
      <w:r w:rsidR="001A5406">
        <w:t>K</w:t>
      </w:r>
      <w:r w:rsidR="001A5406" w:rsidRPr="00123BE9">
        <w:t>ey words for use in RFCs to Indicate Requirement Levels</w:t>
      </w:r>
      <w:r w:rsidR="001A5406">
        <w:rPr>
          <w:rFonts w:eastAsia="MS Mincho"/>
        </w:rPr>
        <w:t xml:space="preserve"> </w:t>
      </w:r>
      <w:r>
        <w:rPr>
          <w:rFonts w:eastAsia="MS Mincho"/>
        </w:rPr>
        <w:t>[</w:t>
      </w:r>
      <w:r w:rsidR="001F5E90">
        <w:rPr>
          <w:rFonts w:eastAsia="MS Mincho"/>
        </w:rPr>
        <w:t>BCP14</w:t>
      </w:r>
      <w:r>
        <w:rPr>
          <w:rFonts w:eastAsia="MS Mincho"/>
        </w:rPr>
        <w:t>].</w:t>
      </w:r>
    </w:p>
    <w:p w14:paraId="3A3DAE2A" w14:textId="77777777" w:rsidR="00C004F2" w:rsidRDefault="00C004F2" w:rsidP="00E1772A">
      <w:pPr>
        <w:pStyle w:val="IEEEStdsLevel2Header"/>
        <w:rPr>
          <w:snapToGrid w:val="0"/>
        </w:rPr>
      </w:pPr>
      <w:bookmarkStart w:id="10" w:name="_Toc263650579"/>
      <w:bookmarkStart w:id="11" w:name="_Toc67912015"/>
      <w:r>
        <w:rPr>
          <w:snapToGrid w:val="0"/>
        </w:rPr>
        <w:t xml:space="preserve">Other </w:t>
      </w:r>
      <w:r w:rsidRPr="00CB46AF">
        <w:t>Terminology</w:t>
      </w:r>
      <w:bookmarkEnd w:id="10"/>
      <w:bookmarkEnd w:id="11"/>
    </w:p>
    <w:p w14:paraId="6B4F5A32" w14:textId="06782FA1" w:rsidR="00F75E30" w:rsidRDefault="001A5406" w:rsidP="00FD0C1D">
      <w:pPr>
        <w:pStyle w:val="IEEEStdsParagraph"/>
      </w:pPr>
      <w:r w:rsidRPr="001A5406">
        <w:rPr>
          <w:i/>
        </w:rPr>
        <w:t xml:space="preserve">Capitalized Term </w:t>
      </w:r>
      <w:proofErr w:type="gramStart"/>
      <w:r w:rsidRPr="001A5406">
        <w:rPr>
          <w:i/>
        </w:rPr>
        <w:t>In</w:t>
      </w:r>
      <w:proofErr w:type="gramEnd"/>
      <w:r w:rsidRPr="001A5406">
        <w:rPr>
          <w:i/>
        </w:rPr>
        <w:t xml:space="preserve"> Italics</w:t>
      </w:r>
      <w:r w:rsidR="002D57C5">
        <w:t>:</w:t>
      </w:r>
      <w:r>
        <w:t xml:space="preserve"> definition of the term with any references as appropriate.</w:t>
      </w:r>
    </w:p>
    <w:p w14:paraId="5E44214E" w14:textId="77777777" w:rsidR="002D57C5" w:rsidRPr="002D57C5" w:rsidRDefault="002D57C5" w:rsidP="002D57C5">
      <w:pPr>
        <w:pStyle w:val="IEEEStdsLevel2Header"/>
      </w:pPr>
      <w:bookmarkStart w:id="12" w:name="_Toc67912016"/>
      <w:r w:rsidRPr="002D57C5">
        <w:t>Acronyms and Organizations</w:t>
      </w:r>
      <w:bookmarkEnd w:id="12"/>
    </w:p>
    <w:p w14:paraId="76BE91F6" w14:textId="7A3E26A9" w:rsidR="002D57C5" w:rsidRPr="002D57C5" w:rsidRDefault="002D57C5" w:rsidP="002D57C5">
      <w:pPr>
        <w:pStyle w:val="IEEEStdsParagraph"/>
      </w:pPr>
      <w:r w:rsidRPr="002D57C5">
        <w:rPr>
          <w:i/>
        </w:rPr>
        <w:t>IANA</w:t>
      </w:r>
      <w:r>
        <w:t>:</w:t>
      </w:r>
      <w:r w:rsidRPr="002D57C5">
        <w:t xml:space="preserve"> Internet Assigned Numbers Authority, </w:t>
      </w:r>
      <w:hyperlink r:id="rId11" w:history="1">
        <w:r w:rsidR="000C25C4">
          <w:rPr>
            <w:rStyle w:val="Hyperlink"/>
          </w:rPr>
          <w:t>https://www.iana.org/</w:t>
        </w:r>
      </w:hyperlink>
    </w:p>
    <w:p w14:paraId="07F28866" w14:textId="3D5E1802" w:rsidR="002D57C5" w:rsidRPr="002D57C5" w:rsidRDefault="002D57C5" w:rsidP="002D57C5">
      <w:pPr>
        <w:pStyle w:val="IEEEStdsParagraph"/>
      </w:pPr>
      <w:r w:rsidRPr="002D57C5">
        <w:rPr>
          <w:i/>
        </w:rPr>
        <w:t>IETF</w:t>
      </w:r>
      <w:r>
        <w:t>:</w:t>
      </w:r>
      <w:r w:rsidRPr="002D57C5">
        <w:t xml:space="preserve"> Internet Engineering Task Force, </w:t>
      </w:r>
      <w:hyperlink r:id="rId12" w:history="1">
        <w:r w:rsidR="000C25C4">
          <w:rPr>
            <w:rStyle w:val="Hyperlink"/>
          </w:rPr>
          <w:t>https://www.ietf.org/</w:t>
        </w:r>
      </w:hyperlink>
    </w:p>
    <w:p w14:paraId="7E67789C" w14:textId="5DCBCCE2" w:rsidR="002D57C5" w:rsidRPr="002D57C5" w:rsidRDefault="002D57C5" w:rsidP="002D57C5">
      <w:pPr>
        <w:pStyle w:val="IEEEStdsParagraph"/>
      </w:pPr>
      <w:r w:rsidRPr="002D57C5">
        <w:rPr>
          <w:i/>
        </w:rPr>
        <w:t>ISO</w:t>
      </w:r>
      <w:r>
        <w:t>:</w:t>
      </w:r>
      <w:r w:rsidRPr="002D57C5">
        <w:t xml:space="preserve"> International Organization for Standardization, </w:t>
      </w:r>
      <w:hyperlink r:id="rId13" w:history="1">
        <w:r w:rsidR="000C25C4">
          <w:rPr>
            <w:rStyle w:val="Hyperlink"/>
          </w:rPr>
          <w:t>https://www.iso.org/</w:t>
        </w:r>
      </w:hyperlink>
    </w:p>
    <w:p w14:paraId="628AE46B" w14:textId="6E7FD0DE" w:rsidR="002D57C5" w:rsidRDefault="002D57C5" w:rsidP="002D57C5">
      <w:pPr>
        <w:pStyle w:val="IEEEStdsParagraph"/>
      </w:pPr>
      <w:r w:rsidRPr="002D57C5">
        <w:rPr>
          <w:i/>
        </w:rPr>
        <w:t>PWG</w:t>
      </w:r>
      <w:r>
        <w:t>:</w:t>
      </w:r>
      <w:r w:rsidRPr="002D57C5">
        <w:t xml:space="preserve"> Printer Working Group, </w:t>
      </w:r>
      <w:hyperlink r:id="rId14" w:history="1">
        <w:r w:rsidR="000C25C4">
          <w:rPr>
            <w:rStyle w:val="Hyperlink"/>
          </w:rPr>
          <w:t>https://www.pwg.org/</w:t>
        </w:r>
      </w:hyperlink>
    </w:p>
    <w:p w14:paraId="4E1E6467" w14:textId="1AC5EC5D" w:rsidR="00C004F2" w:rsidRDefault="00EB2E4F" w:rsidP="00E1772A">
      <w:pPr>
        <w:pStyle w:val="IEEEStdsLevel1Header"/>
        <w:rPr>
          <w:rFonts w:eastAsia="MS Mincho"/>
        </w:rPr>
      </w:pPr>
      <w:bookmarkStart w:id="13" w:name="_Toc67912017"/>
      <w:r>
        <w:rPr>
          <w:rFonts w:eastAsia="MS Mincho"/>
        </w:rPr>
        <w:t>PWG Foo Policy</w:t>
      </w:r>
      <w:bookmarkEnd w:id="13"/>
    </w:p>
    <w:p w14:paraId="5C031834" w14:textId="4066E1AE" w:rsidR="00F9710E" w:rsidRPr="00F9710E" w:rsidRDefault="00F9710E" w:rsidP="00F9710E">
      <w:pPr>
        <w:pStyle w:val="IEEEStdsParagraph"/>
        <w:rPr>
          <w:rFonts w:eastAsia="MS Mincho"/>
        </w:rPr>
      </w:pPr>
      <w:r>
        <w:rPr>
          <w:rFonts w:eastAsia="MS Mincho"/>
        </w:rPr>
        <w:t>Write the policy here.</w:t>
      </w:r>
      <w:r w:rsidR="00EB2E4F">
        <w:rPr>
          <w:rFonts w:eastAsia="MS Mincho"/>
        </w:rPr>
        <w:t xml:space="preserve"> Make subsections and </w:t>
      </w:r>
      <w:proofErr w:type="gramStart"/>
      <w:r w:rsidR="00EB2E4F">
        <w:rPr>
          <w:rFonts w:eastAsia="MS Mincho"/>
        </w:rPr>
        <w:t>additional</w:t>
      </w:r>
      <w:proofErr w:type="gramEnd"/>
      <w:r w:rsidR="00EB2E4F">
        <w:rPr>
          <w:rFonts w:eastAsia="MS Mincho"/>
        </w:rPr>
        <w:t xml:space="preserve"> sections as needed.</w:t>
      </w:r>
    </w:p>
    <w:p w14:paraId="51D29419" w14:textId="3EA21E85" w:rsidR="000355BD" w:rsidRDefault="00EB2E4F" w:rsidP="00EE7745">
      <w:pPr>
        <w:pStyle w:val="IEEEStdsLevel2Header"/>
      </w:pPr>
      <w:bookmarkStart w:id="14" w:name="_Toc67912018"/>
      <w:r>
        <w:t>Subsection</w:t>
      </w:r>
      <w:bookmarkEnd w:id="14"/>
    </w:p>
    <w:p w14:paraId="43A2B05E" w14:textId="77777777" w:rsidR="00EE7745" w:rsidRDefault="00EE7745" w:rsidP="00EE7745">
      <w:pPr>
        <w:pStyle w:val="IEEEStdsParagraph"/>
      </w:pPr>
      <w:proofErr w:type="spellStart"/>
      <w:r>
        <w:t>Deleniti</w:t>
      </w:r>
      <w:proofErr w:type="spellEnd"/>
      <w:r>
        <w:t xml:space="preserve"> </w:t>
      </w:r>
      <w:proofErr w:type="spellStart"/>
      <w:r>
        <w:t>quaerat</w:t>
      </w:r>
      <w:proofErr w:type="spellEnd"/>
      <w:r>
        <w:t xml:space="preserve"> </w:t>
      </w:r>
      <w:proofErr w:type="spellStart"/>
      <w:r>
        <w:t>laboriosam</w:t>
      </w:r>
      <w:proofErr w:type="spellEnd"/>
      <w:r>
        <w:t xml:space="preserve"> at </w:t>
      </w:r>
      <w:proofErr w:type="spellStart"/>
      <w:r>
        <w:t>ut</w:t>
      </w:r>
      <w:proofErr w:type="spellEnd"/>
      <w:r>
        <w:t xml:space="preserve"> qui </w:t>
      </w:r>
      <w:proofErr w:type="spellStart"/>
      <w:r>
        <w:t>sequi</w:t>
      </w:r>
      <w:proofErr w:type="spellEnd"/>
      <w:r>
        <w:t xml:space="preserve">. In </w:t>
      </w:r>
      <w:proofErr w:type="spellStart"/>
      <w:r>
        <w:t>commodi</w:t>
      </w:r>
      <w:proofErr w:type="spellEnd"/>
      <w:r>
        <w:t xml:space="preserve"> </w:t>
      </w:r>
      <w:proofErr w:type="spellStart"/>
      <w:r>
        <w:t>numquam</w:t>
      </w:r>
      <w:proofErr w:type="spellEnd"/>
      <w:r>
        <w:t xml:space="preserve"> sit et </w:t>
      </w:r>
      <w:proofErr w:type="spellStart"/>
      <w:r>
        <w:t>laboriosam</w:t>
      </w:r>
      <w:proofErr w:type="spellEnd"/>
      <w:r>
        <w:t xml:space="preserve">. Veritatis </w:t>
      </w:r>
      <w:proofErr w:type="spellStart"/>
      <w:r>
        <w:t>harum</w:t>
      </w:r>
      <w:proofErr w:type="spellEnd"/>
      <w:r>
        <w:t xml:space="preserve"> nisi tempore a </w:t>
      </w:r>
      <w:proofErr w:type="spellStart"/>
      <w:r>
        <w:t>dolorem</w:t>
      </w:r>
      <w:proofErr w:type="spellEnd"/>
      <w:r>
        <w:t xml:space="preserve"> qui </w:t>
      </w:r>
      <w:proofErr w:type="spellStart"/>
      <w:r>
        <w:t>impedit</w:t>
      </w:r>
      <w:proofErr w:type="spellEnd"/>
      <w:r>
        <w:t xml:space="preserve">. </w:t>
      </w:r>
      <w:proofErr w:type="spellStart"/>
      <w:r>
        <w:t>Deleniti</w:t>
      </w:r>
      <w:proofErr w:type="spellEnd"/>
      <w:r>
        <w:t xml:space="preserve"> fugit </w:t>
      </w:r>
      <w:proofErr w:type="spellStart"/>
      <w:r>
        <w:t>aut</w:t>
      </w:r>
      <w:proofErr w:type="spellEnd"/>
      <w:r>
        <w:t xml:space="preserve">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veniam</w:t>
      </w:r>
      <w:proofErr w:type="spellEnd"/>
      <w:r>
        <w:t xml:space="preserve"> </w:t>
      </w:r>
      <w:proofErr w:type="spellStart"/>
      <w:r>
        <w:t>molestiae</w:t>
      </w:r>
      <w:proofErr w:type="spellEnd"/>
      <w:r>
        <w:t xml:space="preserve"> </w:t>
      </w:r>
      <w:proofErr w:type="spellStart"/>
      <w:r>
        <w:t>ut.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. </w:t>
      </w:r>
      <w:proofErr w:type="spellStart"/>
      <w:r>
        <w:t>Debitis</w:t>
      </w:r>
      <w:proofErr w:type="spellEnd"/>
      <w:r>
        <w:t xml:space="preserve"> qui </w:t>
      </w:r>
      <w:proofErr w:type="spellStart"/>
      <w:r>
        <w:t>officia</w:t>
      </w:r>
      <w:proofErr w:type="spellEnd"/>
      <w:r>
        <w:t xml:space="preserve"> </w:t>
      </w:r>
      <w:proofErr w:type="spellStart"/>
      <w:r>
        <w:t>consequatur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quo.</w:t>
      </w:r>
    </w:p>
    <w:p w14:paraId="5354CDC7" w14:textId="77777777" w:rsidR="00EE7745" w:rsidRDefault="00EE7745" w:rsidP="00EE7745">
      <w:pPr>
        <w:pStyle w:val="IEEEStdsParagraph"/>
      </w:pPr>
      <w:proofErr w:type="spellStart"/>
      <w:r>
        <w:t>Quia</w:t>
      </w:r>
      <w:proofErr w:type="spellEnd"/>
      <w:r>
        <w:t xml:space="preserve">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veritatis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. Omnis </w:t>
      </w:r>
      <w:proofErr w:type="spellStart"/>
      <w:r>
        <w:t>nesciunt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repellendus</w:t>
      </w:r>
      <w:proofErr w:type="spellEnd"/>
      <w:r>
        <w:t xml:space="preserve">. Omnis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officiis</w:t>
      </w:r>
      <w:proofErr w:type="spellEnd"/>
      <w:r>
        <w:t xml:space="preserve"> </w:t>
      </w:r>
      <w:proofErr w:type="spellStart"/>
      <w:r>
        <w:t>eaque</w:t>
      </w:r>
      <w:proofErr w:type="spellEnd"/>
      <w:r>
        <w:t xml:space="preserve"> </w:t>
      </w:r>
      <w:proofErr w:type="spellStart"/>
      <w:r>
        <w:t>accusamus</w:t>
      </w:r>
      <w:proofErr w:type="spellEnd"/>
      <w:r>
        <w:t xml:space="preserve"> sit. </w:t>
      </w:r>
      <w:proofErr w:type="spellStart"/>
      <w:r>
        <w:t>Consequatur</w:t>
      </w:r>
      <w:proofErr w:type="spellEnd"/>
      <w:r>
        <w:t xml:space="preserve"> </w:t>
      </w:r>
      <w:proofErr w:type="spellStart"/>
      <w:r>
        <w:t>itaque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exercitationem</w:t>
      </w:r>
      <w:proofErr w:type="spellEnd"/>
      <w:r>
        <w:t xml:space="preserve"> nostrum </w:t>
      </w:r>
      <w:proofErr w:type="spellStart"/>
      <w:r>
        <w:t>perspiciatis</w:t>
      </w:r>
      <w:proofErr w:type="spellEnd"/>
      <w:r>
        <w:t xml:space="preserve"> </w:t>
      </w:r>
      <w:proofErr w:type="spellStart"/>
      <w:r>
        <w:t>soluta</w:t>
      </w:r>
      <w:proofErr w:type="spellEnd"/>
      <w:r>
        <w:t xml:space="preserve"> id.</w:t>
      </w:r>
    </w:p>
    <w:p w14:paraId="6C799859" w14:textId="77673E01" w:rsidR="00EE7745" w:rsidRPr="00EE7745" w:rsidRDefault="00EE7745" w:rsidP="00EE7745">
      <w:pPr>
        <w:pStyle w:val="IEEEStdsParagraph"/>
      </w:pPr>
      <w:proofErr w:type="spellStart"/>
      <w:r>
        <w:t>Asperiores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aspernatur</w:t>
      </w:r>
      <w:proofErr w:type="spellEnd"/>
      <w:r>
        <w:t xml:space="preserve"> rerum. </w:t>
      </w:r>
      <w:proofErr w:type="spellStart"/>
      <w:r>
        <w:t>Similique</w:t>
      </w:r>
      <w:proofErr w:type="spellEnd"/>
      <w:r>
        <w:t xml:space="preserve"> qui </w:t>
      </w:r>
      <w:proofErr w:type="spellStart"/>
      <w:r>
        <w:t>iure</w:t>
      </w:r>
      <w:proofErr w:type="spellEnd"/>
      <w:r>
        <w:t xml:space="preserve"> ea.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voluptatem</w:t>
      </w:r>
      <w:proofErr w:type="spellEnd"/>
      <w:r>
        <w:t xml:space="preserve"> </w:t>
      </w:r>
      <w:proofErr w:type="spellStart"/>
      <w:r>
        <w:t>reprehenderit</w:t>
      </w:r>
      <w:proofErr w:type="spellEnd"/>
      <w:r>
        <w:t xml:space="preserve"> </w:t>
      </w:r>
      <w:proofErr w:type="spellStart"/>
      <w:r>
        <w:t>dolorum</w:t>
      </w:r>
      <w:proofErr w:type="spellEnd"/>
      <w:r>
        <w:t xml:space="preserve"> </w:t>
      </w:r>
      <w:proofErr w:type="spellStart"/>
      <w:r>
        <w:t>occaecati</w:t>
      </w:r>
      <w:proofErr w:type="spellEnd"/>
      <w:r>
        <w:t xml:space="preserve"> </w:t>
      </w:r>
      <w:proofErr w:type="spellStart"/>
      <w:r>
        <w:t>veritatis</w:t>
      </w:r>
      <w:proofErr w:type="spellEnd"/>
      <w:r>
        <w:t xml:space="preserve"> nostrum.</w:t>
      </w:r>
    </w:p>
    <w:p w14:paraId="4E7027AA" w14:textId="2F66DA3C" w:rsidR="006A54F6" w:rsidRDefault="006A54F6" w:rsidP="00E1772A">
      <w:pPr>
        <w:pStyle w:val="IEEEStdsLevel1Header"/>
        <w:rPr>
          <w:rFonts w:eastAsia="MS Mincho"/>
        </w:rPr>
      </w:pPr>
      <w:bookmarkStart w:id="15" w:name="_Ref20126699"/>
      <w:bookmarkStart w:id="16" w:name="_Toc263650617"/>
      <w:bookmarkStart w:id="17" w:name="_Toc67912019"/>
      <w:r>
        <w:rPr>
          <w:rFonts w:eastAsia="MS Mincho"/>
        </w:rPr>
        <w:t>Overview of Changes</w:t>
      </w:r>
      <w:bookmarkEnd w:id="15"/>
      <w:bookmarkEnd w:id="17"/>
    </w:p>
    <w:p w14:paraId="17CEF184" w14:textId="47194983" w:rsidR="006A54F6" w:rsidRDefault="006A54F6" w:rsidP="006A54F6">
      <w:pPr>
        <w:pStyle w:val="IEEEStdsParagraph"/>
        <w:rPr>
          <w:rFonts w:eastAsia="MS Mincho"/>
        </w:rPr>
      </w:pPr>
      <w:r w:rsidRPr="006A54F6">
        <w:rPr>
          <w:rFonts w:eastAsia="MS Mincho"/>
          <w:highlight w:val="yellow"/>
        </w:rPr>
        <w:t xml:space="preserve">This section is only present in updated </w:t>
      </w:r>
      <w:r w:rsidR="00701826">
        <w:rPr>
          <w:rFonts w:eastAsia="MS Mincho"/>
          <w:highlight w:val="yellow"/>
        </w:rPr>
        <w:t>policy documents</w:t>
      </w:r>
      <w:r w:rsidRPr="006A54F6">
        <w:rPr>
          <w:rFonts w:eastAsia="MS Mincho"/>
          <w:highlight w:val="yellow"/>
        </w:rPr>
        <w:t>.</w:t>
      </w:r>
    </w:p>
    <w:p w14:paraId="57E0A329" w14:textId="47D9A52B" w:rsidR="006A54F6" w:rsidRDefault="006A54F6" w:rsidP="006A54F6">
      <w:pPr>
        <w:pStyle w:val="IEEEStdsLevel2Header"/>
        <w:rPr>
          <w:rFonts w:eastAsia="MS Mincho"/>
        </w:rPr>
      </w:pPr>
      <w:bookmarkStart w:id="18" w:name="_Toc67912020"/>
      <w:r>
        <w:rPr>
          <w:rFonts w:eastAsia="MS Mincho"/>
        </w:rPr>
        <w:lastRenderedPageBreak/>
        <w:t xml:space="preserve">Title of </w:t>
      </w:r>
      <w:r w:rsidR="00701826">
        <w:rPr>
          <w:rFonts w:eastAsia="MS Mincho"/>
        </w:rPr>
        <w:t>Policy</w:t>
      </w:r>
      <w:r>
        <w:rPr>
          <w:rFonts w:eastAsia="MS Mincho"/>
        </w:rPr>
        <w:t xml:space="preserve"> v1.1</w:t>
      </w:r>
      <w:bookmarkEnd w:id="18"/>
    </w:p>
    <w:p w14:paraId="0D468DDF" w14:textId="7E166A7D" w:rsidR="006A54F6" w:rsidRDefault="006A54F6" w:rsidP="006A54F6">
      <w:pPr>
        <w:pStyle w:val="IEEEStdsParagraph"/>
        <w:rPr>
          <w:rFonts w:eastAsia="MS Mincho"/>
        </w:rPr>
      </w:pPr>
      <w:r>
        <w:rPr>
          <w:rFonts w:eastAsia="MS Mincho"/>
        </w:rPr>
        <w:t xml:space="preserve">The following changes were made to the </w:t>
      </w:r>
      <w:proofErr w:type="gramStart"/>
      <w:r>
        <w:rPr>
          <w:rFonts w:eastAsia="MS Mincho"/>
        </w:rPr>
        <w:t>previous</w:t>
      </w:r>
      <w:proofErr w:type="gramEnd"/>
      <w:r>
        <w:rPr>
          <w:rFonts w:eastAsia="MS Mincho"/>
        </w:rPr>
        <w:t xml:space="preserve"> version of this </w:t>
      </w:r>
      <w:r w:rsidR="00701826">
        <w:rPr>
          <w:rFonts w:eastAsia="MS Mincho"/>
        </w:rPr>
        <w:t>PWG Policy</w:t>
      </w:r>
      <w:r>
        <w:rPr>
          <w:rFonts w:eastAsia="MS Mincho"/>
        </w:rPr>
        <w:t xml:space="preserve"> [PWG</w:t>
      </w:r>
      <w:r w:rsidR="003C5DB0">
        <w:rPr>
          <w:rFonts w:eastAsia="MS Mincho"/>
        </w:rPr>
        <w:t>-FOO-POLICY</w:t>
      </w:r>
      <w:r>
        <w:rPr>
          <w:rFonts w:eastAsia="MS Mincho"/>
        </w:rPr>
        <w:t>-YYYY]:</w:t>
      </w:r>
    </w:p>
    <w:p w14:paraId="52D4E836" w14:textId="47FA9E12" w:rsidR="006A54F6" w:rsidRDefault="006A54F6" w:rsidP="006A54F6">
      <w:pPr>
        <w:pStyle w:val="IEEEStdsParagraph"/>
        <w:numPr>
          <w:ilvl w:val="0"/>
          <w:numId w:val="41"/>
        </w:numPr>
        <w:rPr>
          <w:rFonts w:eastAsia="MS Mincho"/>
        </w:rPr>
      </w:pPr>
      <w:r>
        <w:rPr>
          <w:rFonts w:eastAsia="MS Mincho"/>
        </w:rPr>
        <w:t>Thing one</w:t>
      </w:r>
    </w:p>
    <w:p w14:paraId="748F02B6" w14:textId="24ECE528" w:rsidR="006A54F6" w:rsidRPr="006A54F6" w:rsidRDefault="006A54F6" w:rsidP="006A54F6">
      <w:pPr>
        <w:pStyle w:val="IEEEStdsParagraph"/>
        <w:numPr>
          <w:ilvl w:val="0"/>
          <w:numId w:val="41"/>
        </w:numPr>
        <w:rPr>
          <w:rFonts w:eastAsia="MS Mincho"/>
        </w:rPr>
      </w:pPr>
      <w:r>
        <w:rPr>
          <w:rFonts w:eastAsia="MS Mincho"/>
        </w:rPr>
        <w:t>Thing two</w:t>
      </w:r>
    </w:p>
    <w:p w14:paraId="3FC101CB" w14:textId="53827285" w:rsidR="00C004F2" w:rsidRDefault="00C004F2" w:rsidP="00E1772A">
      <w:pPr>
        <w:pStyle w:val="IEEEStdsLevel1Header"/>
        <w:rPr>
          <w:rFonts w:eastAsia="MS Mincho"/>
        </w:rPr>
      </w:pPr>
      <w:bookmarkStart w:id="19" w:name="_Toc67912021"/>
      <w:r w:rsidRPr="00CB46AF">
        <w:rPr>
          <w:rFonts w:eastAsia="MS Mincho"/>
        </w:rPr>
        <w:t>References</w:t>
      </w:r>
      <w:bookmarkEnd w:id="16"/>
      <w:bookmarkEnd w:id="19"/>
    </w:p>
    <w:p w14:paraId="6A6E91E0" w14:textId="77777777" w:rsidR="00C004F2" w:rsidRDefault="00C004F2" w:rsidP="00E1772A">
      <w:pPr>
        <w:pStyle w:val="IEEEStdsLevel2Header"/>
        <w:rPr>
          <w:rFonts w:eastAsia="MS Mincho"/>
        </w:rPr>
      </w:pPr>
      <w:bookmarkStart w:id="20" w:name="_Toc263650618"/>
      <w:bookmarkStart w:id="21" w:name="_Toc67912022"/>
      <w:r>
        <w:rPr>
          <w:rFonts w:eastAsia="MS Mincho"/>
        </w:rPr>
        <w:t xml:space="preserve">Normative </w:t>
      </w:r>
      <w:r w:rsidRPr="00CB46AF">
        <w:rPr>
          <w:rFonts w:eastAsia="MS Mincho"/>
        </w:rPr>
        <w:t>References</w:t>
      </w:r>
      <w:bookmarkEnd w:id="20"/>
      <w:bookmarkEnd w:id="21"/>
    </w:p>
    <w:p w14:paraId="2EDF2301" w14:textId="77777777" w:rsidR="00623E2A" w:rsidRDefault="00623E2A" w:rsidP="00623E2A">
      <w:pPr>
        <w:pStyle w:val="PWGReference"/>
      </w:pPr>
      <w:r>
        <w:t>[REFERENCE]</w:t>
      </w:r>
      <w:r>
        <w:tab/>
      </w:r>
      <w:r w:rsidR="002D03C3">
        <w:t>F. Last author list or standards body, "Title of referenced document", Document Number, Month YYYY, URL (if any)</w:t>
      </w:r>
    </w:p>
    <w:p w14:paraId="646F9D6F" w14:textId="1D84B630" w:rsidR="001F5E90" w:rsidRDefault="001F5E90" w:rsidP="001F5E90">
      <w:pPr>
        <w:pStyle w:val="PWGReference"/>
      </w:pPr>
      <w:r>
        <w:t>[BCP14]</w:t>
      </w:r>
      <w:r>
        <w:tab/>
        <w:t>S. Bradner,  "K</w:t>
      </w:r>
      <w:r w:rsidRPr="00123BE9">
        <w:t>ey words for use in RFCs to Indicate Requirement Levels</w:t>
      </w:r>
      <w:r>
        <w:t xml:space="preserve">", RFC 2119/BCP 14, March 1997, </w:t>
      </w:r>
      <w:hyperlink r:id="rId15" w:history="1">
        <w:r w:rsidR="00F47BF6" w:rsidRPr="00651BFC">
          <w:rPr>
            <w:rStyle w:val="Hyperlink"/>
          </w:rPr>
          <w:t>https://tools.ietf.org/html/bcp14</w:t>
        </w:r>
      </w:hyperlink>
      <w:r w:rsidR="00651BFC">
        <w:t xml:space="preserve"> </w:t>
      </w:r>
    </w:p>
    <w:p w14:paraId="25E89B0B" w14:textId="4C502F8B" w:rsidR="00651BFC" w:rsidRDefault="00651BFC" w:rsidP="006F56CE">
      <w:pPr>
        <w:pStyle w:val="PWGReference"/>
      </w:pPr>
      <w:r>
        <w:t>[</w:t>
      </w:r>
      <w:r w:rsidR="00D41CDB">
        <w:t>PWG-PROCESS]</w:t>
      </w:r>
      <w:r w:rsidR="00D41CDB">
        <w:tab/>
      </w:r>
      <w:r w:rsidR="00434731">
        <w:t>IEEE ISTO Printer Working Group, "</w:t>
      </w:r>
      <w:r w:rsidR="006F56CE">
        <w:t>The Printer Working Group</w:t>
      </w:r>
      <w:r w:rsidR="006F56CE">
        <w:t xml:space="preserve"> </w:t>
      </w:r>
      <w:r w:rsidR="006F56CE">
        <w:t>Definition of the Standards Development Process Version 3.0</w:t>
      </w:r>
      <w:r w:rsidR="006F56CE">
        <w:t xml:space="preserve">", January 2009, </w:t>
      </w:r>
      <w:hyperlink r:id="rId16" w:history="1">
        <w:r w:rsidR="00610181" w:rsidRPr="00F25701">
          <w:rPr>
            <w:rStyle w:val="Hyperlink"/>
          </w:rPr>
          <w:t>ht</w:t>
        </w:r>
        <w:r w:rsidR="00610181" w:rsidRPr="00F25701">
          <w:rPr>
            <w:rStyle w:val="Hyperlink"/>
          </w:rPr>
          <w:t>tp</w:t>
        </w:r>
        <w:r w:rsidR="00610181" w:rsidRPr="00F25701">
          <w:rPr>
            <w:rStyle w:val="Hyperlink"/>
          </w:rPr>
          <w:t>s</w:t>
        </w:r>
        <w:r w:rsidR="00610181" w:rsidRPr="00F25701">
          <w:rPr>
            <w:rStyle w:val="Hyperlink"/>
          </w:rPr>
          <w:t>://ftp.pwg.org/pub/pwg/general/pwg-process-30.pdf</w:t>
        </w:r>
      </w:hyperlink>
      <w:r w:rsidR="00A12387">
        <w:t xml:space="preserve"> </w:t>
      </w:r>
    </w:p>
    <w:p w14:paraId="0383BB51" w14:textId="77777777" w:rsidR="0009524F" w:rsidRDefault="00C004F2" w:rsidP="00E1772A">
      <w:pPr>
        <w:pStyle w:val="IEEEStdsLevel2Header"/>
        <w:rPr>
          <w:rFonts w:eastAsia="MS Mincho"/>
        </w:rPr>
      </w:pPr>
      <w:bookmarkStart w:id="22" w:name="_Toc263650619"/>
      <w:bookmarkStart w:id="23" w:name="_Toc67912023"/>
      <w:r>
        <w:rPr>
          <w:rFonts w:eastAsia="MS Mincho"/>
        </w:rPr>
        <w:t>Informative References</w:t>
      </w:r>
      <w:bookmarkEnd w:id="22"/>
      <w:bookmarkEnd w:id="23"/>
    </w:p>
    <w:p w14:paraId="11046A0E" w14:textId="4F132B30" w:rsidR="006A54F6" w:rsidRDefault="006A54F6" w:rsidP="002D03C3">
      <w:pPr>
        <w:pStyle w:val="PWGReference"/>
      </w:pPr>
      <w:r w:rsidRPr="006A54F6">
        <w:rPr>
          <w:highlight w:val="yellow"/>
        </w:rPr>
        <w:t>The following reference is only present for updated documents (once per version)</w:t>
      </w:r>
    </w:p>
    <w:p w14:paraId="3BED0F84" w14:textId="49ED55FE" w:rsidR="006A54F6" w:rsidRDefault="006A54F6" w:rsidP="002D03C3">
      <w:pPr>
        <w:pStyle w:val="PWGReference"/>
      </w:pPr>
      <w:r>
        <w:t>[PWG</w:t>
      </w:r>
      <w:r w:rsidR="003F0094">
        <w:t>-FOO-POLICY-YYYY</w:t>
      </w:r>
      <w:r>
        <w:t>]</w:t>
      </w:r>
      <w:r>
        <w:br/>
        <w:t>F. Last author list, "Title of Standard", PWG 5100.STD-YYYY, Month YYYY, URL</w:t>
      </w:r>
    </w:p>
    <w:p w14:paraId="6FB5C9DF" w14:textId="21BBC7CF" w:rsidR="00623E2A" w:rsidRDefault="002D03C3" w:rsidP="002D03C3">
      <w:pPr>
        <w:pStyle w:val="PWGReference"/>
      </w:pPr>
      <w:r>
        <w:t>[REFERENCE]</w:t>
      </w:r>
      <w:r>
        <w:tab/>
        <w:t>F. Last author list or standards body, "Title of referenced document", Document Number, Month YYYY, URL (if any)</w:t>
      </w:r>
    </w:p>
    <w:p w14:paraId="2C0E59BD" w14:textId="21BCE7D2" w:rsidR="0009524F" w:rsidRDefault="002D03C3" w:rsidP="00E1772A">
      <w:pPr>
        <w:pStyle w:val="IEEEStdsLevel1Header"/>
        <w:rPr>
          <w:rFonts w:eastAsia="MS Mincho"/>
        </w:rPr>
      </w:pPr>
      <w:bookmarkStart w:id="24" w:name="_Toc263650620"/>
      <w:bookmarkStart w:id="25" w:name="_Toc67912024"/>
      <w:r>
        <w:rPr>
          <w:rFonts w:eastAsia="MS Mincho"/>
        </w:rPr>
        <w:t>Author</w:t>
      </w:r>
      <w:r w:rsidR="00C004F2">
        <w:rPr>
          <w:rFonts w:eastAsia="MS Mincho"/>
        </w:rPr>
        <w:t>s</w:t>
      </w:r>
      <w:r>
        <w:rPr>
          <w:rFonts w:eastAsia="MS Mincho"/>
        </w:rPr>
        <w:t>'</w:t>
      </w:r>
      <w:r w:rsidR="00C004F2">
        <w:rPr>
          <w:rFonts w:eastAsia="MS Mincho"/>
        </w:rPr>
        <w:t xml:space="preserve"> Addresses</w:t>
      </w:r>
      <w:bookmarkEnd w:id="24"/>
      <w:bookmarkEnd w:id="25"/>
    </w:p>
    <w:p w14:paraId="3D956687" w14:textId="2FFBCFF4" w:rsidR="001A5406" w:rsidRDefault="001A5406" w:rsidP="001A5406">
      <w:pPr>
        <w:pStyle w:val="IEEEStdsParagraph"/>
      </w:pPr>
      <w:r>
        <w:t>Primary authors</w:t>
      </w:r>
      <w:r w:rsidR="00142F4A">
        <w:t xml:space="preserve"> (using Address style)</w:t>
      </w:r>
      <w:r>
        <w:t>:</w:t>
      </w:r>
    </w:p>
    <w:p w14:paraId="278B0BBB" w14:textId="77777777" w:rsidR="001E5474" w:rsidRDefault="001E5474" w:rsidP="00142F4A">
      <w:pPr>
        <w:pStyle w:val="Address"/>
      </w:pPr>
      <w:r>
        <w:t>John Doe</w:t>
      </w:r>
    </w:p>
    <w:p w14:paraId="1C4DD1BD" w14:textId="77777777" w:rsidR="001E5474" w:rsidRDefault="001E5474" w:rsidP="00142F4A">
      <w:pPr>
        <w:pStyle w:val="Address"/>
      </w:pPr>
      <w:r>
        <w:t xml:space="preserve">123 </w:t>
      </w:r>
      <w:proofErr w:type="spellStart"/>
      <w:r>
        <w:t>Hoppalong</w:t>
      </w:r>
      <w:proofErr w:type="spellEnd"/>
      <w:r>
        <w:t xml:space="preserve"> Highway</w:t>
      </w:r>
    </w:p>
    <w:p w14:paraId="7073FA1A" w14:textId="77777777" w:rsidR="001E5474" w:rsidRDefault="001E5474" w:rsidP="00142F4A">
      <w:pPr>
        <w:pStyle w:val="Address"/>
      </w:pPr>
      <w:proofErr w:type="spellStart"/>
      <w:r>
        <w:t>Exampleville</w:t>
      </w:r>
      <w:proofErr w:type="spellEnd"/>
      <w:r>
        <w:t>, CA 12345</w:t>
      </w:r>
    </w:p>
    <w:p w14:paraId="2C4EAB5C" w14:textId="29CDACBE" w:rsidR="001E5474" w:rsidRDefault="001E5474" w:rsidP="00142F4A">
      <w:pPr>
        <w:pStyle w:val="Address"/>
      </w:pPr>
      <w:r>
        <w:t>john.doe@example.c</w:t>
      </w:r>
      <w:r w:rsidR="007E44D8">
        <w:t>om</w:t>
      </w:r>
    </w:p>
    <w:p w14:paraId="6110C242" w14:textId="61E03F59" w:rsidR="001E5474" w:rsidRDefault="001E5474" w:rsidP="001E5474">
      <w:pPr>
        <w:pStyle w:val="IEEEStdsParagraph"/>
      </w:pPr>
      <w:r>
        <w:lastRenderedPageBreak/>
        <w:t xml:space="preserve">The authors would also like to thank the following individuals for their contributions to this </w:t>
      </w:r>
      <w:r w:rsidR="003548DA">
        <w:t>specification</w:t>
      </w:r>
      <w:r>
        <w:t>:</w:t>
      </w:r>
    </w:p>
    <w:p w14:paraId="5AF95603" w14:textId="77777777" w:rsidR="001E5474" w:rsidRDefault="001E5474" w:rsidP="00142F4A">
      <w:pPr>
        <w:pStyle w:val="Address"/>
      </w:pPr>
      <w:proofErr w:type="spellStart"/>
      <w:r>
        <w:t>Turanga</w:t>
      </w:r>
      <w:proofErr w:type="spellEnd"/>
      <w:r>
        <w:t xml:space="preserve"> Leela - Planet Express</w:t>
      </w:r>
    </w:p>
    <w:p w14:paraId="2A658A7B" w14:textId="77777777" w:rsidR="002D03C3" w:rsidRDefault="001E5474" w:rsidP="00142F4A">
      <w:pPr>
        <w:pStyle w:val="Address"/>
      </w:pPr>
      <w:proofErr w:type="spellStart"/>
      <w:r>
        <w:t>Zapp</w:t>
      </w:r>
      <w:proofErr w:type="spellEnd"/>
      <w:r>
        <w:t xml:space="preserve"> Brannigan - Democratic Order of Planets</w:t>
      </w:r>
      <w:r w:rsidR="002D03C3">
        <w:br w:type="page"/>
      </w:r>
    </w:p>
    <w:p w14:paraId="32607960" w14:textId="77777777" w:rsidR="006A54F6" w:rsidRDefault="002D03C3" w:rsidP="002D03C3">
      <w:pPr>
        <w:pStyle w:val="IEEEStdsLevel1Header"/>
      </w:pPr>
      <w:bookmarkStart w:id="26" w:name="_Toc67912025"/>
      <w:r>
        <w:lastRenderedPageBreak/>
        <w:t>Change History</w:t>
      </w:r>
      <w:bookmarkEnd w:id="26"/>
    </w:p>
    <w:p w14:paraId="147E5EE9" w14:textId="0DF8AF1E" w:rsidR="002D03C3" w:rsidRDefault="006A54F6" w:rsidP="006A54F6">
      <w:pPr>
        <w:pStyle w:val="IEEEStdsParagraph"/>
      </w:pPr>
      <w:r w:rsidRPr="006A54F6">
        <w:rPr>
          <w:highlight w:val="yellow"/>
        </w:rPr>
        <w:t xml:space="preserve">This section will </w:t>
      </w:r>
      <w:proofErr w:type="gramStart"/>
      <w:r w:rsidRPr="006A54F6">
        <w:rPr>
          <w:highlight w:val="yellow"/>
        </w:rPr>
        <w:t>be removed</w:t>
      </w:r>
      <w:proofErr w:type="gramEnd"/>
      <w:r w:rsidRPr="006A54F6">
        <w:rPr>
          <w:highlight w:val="yellow"/>
        </w:rPr>
        <w:t xml:space="preserve"> when this document is published.</w:t>
      </w:r>
    </w:p>
    <w:p w14:paraId="4F0BDC65" w14:textId="77777777" w:rsidR="002D03C3" w:rsidRDefault="002D03C3" w:rsidP="002D03C3">
      <w:pPr>
        <w:pStyle w:val="IEEEStdsLevel2Header"/>
      </w:pPr>
      <w:bookmarkStart w:id="27" w:name="_Toc67912026"/>
      <w:r>
        <w:t>Month, DD, YYYY</w:t>
      </w:r>
      <w:bookmarkEnd w:id="27"/>
    </w:p>
    <w:p w14:paraId="15130109" w14:textId="77777777" w:rsidR="002D03C3" w:rsidRPr="001337A0" w:rsidRDefault="002D03C3" w:rsidP="0009524F">
      <w:pPr>
        <w:pStyle w:val="IEEEStdsParagraph"/>
      </w:pPr>
      <w:r>
        <w:t>Initial revision.</w:t>
      </w:r>
    </w:p>
    <w:sectPr w:rsidR="002D03C3" w:rsidRPr="001337A0" w:rsidSect="001A5406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260" w:bottom="1440" w:left="1325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D0D24" w14:textId="77777777" w:rsidR="00102FC6" w:rsidRDefault="00102FC6">
      <w:r>
        <w:separator/>
      </w:r>
    </w:p>
  </w:endnote>
  <w:endnote w:type="continuationSeparator" w:id="0">
    <w:p w14:paraId="0C34D093" w14:textId="77777777" w:rsidR="00102FC6" w:rsidRDefault="0010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07CE3" w14:textId="77777777" w:rsidR="001964EF" w:rsidRDefault="001964EF">
    <w:pPr>
      <w:pStyle w:val="Footer"/>
      <w:jc w:val="center"/>
    </w:pPr>
    <w:r>
      <w:rPr>
        <w:rStyle w:val="PageNumber"/>
      </w:rPr>
      <w:t>Copyright © YYYY The Printer Working Group.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94F21" w14:textId="77777777" w:rsidR="001964EF" w:rsidRDefault="001964E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2CA50" w14:textId="77777777" w:rsidR="001964EF" w:rsidRDefault="001964EF" w:rsidP="001A540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0"/>
      </w:tabs>
      <w:ind w:right="25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ab/>
      <w:t>Copyright © YYYY The Printer Working Group. All rights reserved.</w:t>
    </w:r>
  </w:p>
  <w:p w14:paraId="13880D12" w14:textId="77777777" w:rsidR="001964EF" w:rsidRDefault="001964EF" w:rsidP="00E9093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42C86" w14:textId="77777777" w:rsidR="001964EF" w:rsidRDefault="001964E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95CD935" w14:textId="77777777" w:rsidR="001964EF" w:rsidRDefault="001964EF"/>
  <w:p w14:paraId="2A05BFDD" w14:textId="77777777" w:rsidR="001964EF" w:rsidRDefault="001964EF" w:rsidP="00E90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10C3F" w14:textId="77777777" w:rsidR="00102FC6" w:rsidRDefault="00102FC6">
      <w:r>
        <w:separator/>
      </w:r>
    </w:p>
  </w:footnote>
  <w:footnote w:type="continuationSeparator" w:id="0">
    <w:p w14:paraId="58C7E48C" w14:textId="77777777" w:rsidR="00102FC6" w:rsidRDefault="00102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6"/>
      <w:gridCol w:w="4796"/>
    </w:tblGrid>
    <w:tr w:rsidR="001964EF" w:rsidRPr="00DB4919" w14:paraId="150AD6C7" w14:textId="77777777" w:rsidTr="00DB4919">
      <w:tc>
        <w:tcPr>
          <w:tcW w:w="4806" w:type="dxa"/>
          <w:shd w:val="clear" w:color="auto" w:fill="auto"/>
        </w:tcPr>
        <w:p w14:paraId="02F9A917" w14:textId="0716914B" w:rsidR="001964EF" w:rsidRPr="00DB4919" w:rsidRDefault="001964EF" w:rsidP="00DB4919">
          <w:pPr>
            <w:pStyle w:val="PlainText"/>
            <w:spacing w:before="480"/>
            <w:rPr>
              <w:rFonts w:eastAsia="MS Mincho" w:cs="Arial"/>
              <w:b/>
              <w:bCs/>
              <w:color w:val="4B5AA8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DB82149" wp14:editId="4552C61F">
                <wp:extent cx="843915" cy="914400"/>
                <wp:effectExtent l="0" t="0" r="0" b="0"/>
                <wp:docPr id="1" name="Picture 3" descr="Description: Macintosh HD:Users:mike:Dropbox:Documents:PWG:Logos:pwg-transparenc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Macintosh HD:Users:mike:Dropbox:Documents:PWG:Logos:pwg-transparenc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A3365">
            <w:rPr>
              <w:rFonts w:eastAsia="MS Mincho" w:cs="Arial"/>
              <w:b/>
              <w:bCs/>
              <w:color w:val="4B5AA8"/>
              <w:sz w:val="20"/>
            </w:rPr>
            <w:t xml:space="preserve"> ®</w:t>
          </w:r>
          <w:r w:rsidRPr="00DB4919">
            <w:rPr>
              <w:rFonts w:eastAsia="MS Mincho" w:cs="Arial"/>
              <w:b/>
              <w:bCs/>
            </w:rPr>
            <w:br/>
          </w:r>
          <w:r w:rsidRPr="00DB4919">
            <w:rPr>
              <w:rFonts w:eastAsia="MS Mincho" w:cs="Arial"/>
              <w:b/>
              <w:bCs/>
              <w:color w:val="4B5AA8"/>
              <w:sz w:val="32"/>
              <w:szCs w:val="32"/>
            </w:rPr>
            <w:t>The Printer Working Group</w:t>
          </w:r>
        </w:p>
      </w:tc>
      <w:tc>
        <w:tcPr>
          <w:tcW w:w="4796" w:type="dxa"/>
          <w:shd w:val="clear" w:color="auto" w:fill="auto"/>
        </w:tcPr>
        <w:p w14:paraId="3ED88FA1" w14:textId="744D5425" w:rsidR="001964EF" w:rsidRPr="00DB4919" w:rsidRDefault="001964EF" w:rsidP="00DB4919">
          <w:pPr>
            <w:pStyle w:val="PlainText"/>
            <w:spacing w:before="480"/>
            <w:jc w:val="right"/>
            <w:rPr>
              <w:rFonts w:eastAsia="MS Mincho" w:cs="Arial"/>
              <w:b/>
              <w:bCs/>
            </w:rPr>
          </w:pPr>
          <w:r w:rsidRPr="00DB4919">
            <w:rPr>
              <w:rFonts w:eastAsia="MS Mincho" w:cs="Arial"/>
              <w:b/>
              <w:bCs/>
            </w:rPr>
            <w:t>Month DD, YYYY</w:t>
          </w:r>
          <w:r w:rsidRPr="00DB4919">
            <w:rPr>
              <w:rFonts w:eastAsia="MS Mincho" w:cs="Arial"/>
              <w:b/>
              <w:bCs/>
            </w:rPr>
            <w:br/>
          </w:r>
          <w:r w:rsidR="003E48BB">
            <w:rPr>
              <w:rFonts w:eastAsia="MS Mincho" w:cs="Arial"/>
              <w:b/>
              <w:bCs/>
            </w:rPr>
            <w:t>PWG Policy</w:t>
          </w:r>
        </w:p>
      </w:tc>
    </w:tr>
  </w:tbl>
  <w:p w14:paraId="3D0A5649" w14:textId="3774A4C8" w:rsidR="001964EF" w:rsidRDefault="001964EF" w:rsidP="00AD36EA">
    <w:pPr>
      <w:pStyle w:val="Header"/>
      <w:tabs>
        <w:tab w:val="clear" w:pos="4320"/>
        <w:tab w:val="center" w:pos="1800"/>
      </w:tabs>
      <w:ind w:left="-4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4CDAF" w14:textId="05F934B7" w:rsidR="001964EF" w:rsidRPr="008939B3" w:rsidRDefault="008F716F" w:rsidP="001A5406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0"/>
      </w:tabs>
      <w:rPr>
        <w:rFonts w:eastAsia="MS Mincho"/>
      </w:rPr>
    </w:pPr>
    <w:r>
      <w:t>PWG Policy</w:t>
    </w:r>
    <w:r w:rsidR="001964EF">
      <w:t xml:space="preserve"> – </w:t>
    </w:r>
    <w:fldSimple w:instr=" TITLE  \* MERGEFORMAT ">
      <w:r w:rsidR="00BA03B9">
        <w:t>TEMPLATE Policy Document</w:t>
      </w:r>
    </w:fldSimple>
    <w:r w:rsidR="001964EF">
      <w:rPr>
        <w:rFonts w:eastAsia="MS Mincho"/>
      </w:rPr>
      <w:tab/>
      <w:t>Month DD, YYYY</w:t>
    </w:r>
  </w:p>
  <w:p w14:paraId="5DA3A0A4" w14:textId="77777777" w:rsidR="001964EF" w:rsidRDefault="001964EF"/>
  <w:p w14:paraId="6956AD56" w14:textId="77777777" w:rsidR="001964EF" w:rsidRDefault="001964EF" w:rsidP="00E909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CCB35" w14:textId="77777777" w:rsidR="001964EF" w:rsidRDefault="001964EF">
    <w:pPr>
      <w:pStyle w:val="Header"/>
    </w:pPr>
    <w:r>
      <w:t xml:space="preserve">Working Draft  - </w:t>
    </w:r>
    <w:r>
      <w:rPr>
        <w:rFonts w:eastAsia="MS Mincho"/>
      </w:rPr>
      <w:t>The 'mailto' Delivery Method for Event Notifications                                    February 2, 2005</w:t>
    </w:r>
  </w:p>
  <w:p w14:paraId="554C897E" w14:textId="77777777" w:rsidR="001964EF" w:rsidRDefault="001964EF"/>
  <w:p w14:paraId="74438D6C" w14:textId="77777777" w:rsidR="001964EF" w:rsidRDefault="001964EF" w:rsidP="00E909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A24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6612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1F875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36CAB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945A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AD6F1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CC24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A0E4E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84A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7A5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63C1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26E606F"/>
    <w:multiLevelType w:val="hybridMultilevel"/>
    <w:tmpl w:val="ACE0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1E1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7167458"/>
    <w:multiLevelType w:val="multilevel"/>
    <w:tmpl w:val="A6C8B32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144E3521"/>
    <w:multiLevelType w:val="multilevel"/>
    <w:tmpl w:val="19A8C6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181E7E90"/>
    <w:multiLevelType w:val="multilevel"/>
    <w:tmpl w:val="7A38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19272876"/>
    <w:multiLevelType w:val="hybridMultilevel"/>
    <w:tmpl w:val="F6B8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637A2"/>
    <w:multiLevelType w:val="multilevel"/>
    <w:tmpl w:val="9AC895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20" w15:restartNumberingAfterBreak="0">
    <w:nsid w:val="27407EC0"/>
    <w:multiLevelType w:val="hybridMultilevel"/>
    <w:tmpl w:val="CDF4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C5278"/>
    <w:multiLevelType w:val="hybridMultilevel"/>
    <w:tmpl w:val="2D708000"/>
    <w:lvl w:ilvl="0" w:tplc="6F16FA94">
      <w:start w:val="1"/>
      <w:numFmt w:val="decimal"/>
      <w:pStyle w:val="NumberedList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372B200B"/>
    <w:multiLevelType w:val="hybridMultilevel"/>
    <w:tmpl w:val="5A82C150"/>
    <w:lvl w:ilvl="0" w:tplc="7A1C2644">
      <w:start w:val="1"/>
      <w:numFmt w:val="decimal"/>
      <w:pStyle w:val="Heading1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323B6"/>
    <w:multiLevelType w:val="hybridMultilevel"/>
    <w:tmpl w:val="8992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51EE4"/>
    <w:multiLevelType w:val="hybridMultilevel"/>
    <w:tmpl w:val="9088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B28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4844C4"/>
    <w:multiLevelType w:val="hybridMultilevel"/>
    <w:tmpl w:val="4D6C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10A7B"/>
    <w:multiLevelType w:val="multilevel"/>
    <w:tmpl w:val="D6C6FE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65D01D2B"/>
    <w:multiLevelType w:val="multilevel"/>
    <w:tmpl w:val="381262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9" w15:restartNumberingAfterBreak="0">
    <w:nsid w:val="6A9F14C9"/>
    <w:multiLevelType w:val="hybridMultilevel"/>
    <w:tmpl w:val="4908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56C21"/>
    <w:multiLevelType w:val="multilevel"/>
    <w:tmpl w:val="1A849DA8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31" w15:restartNumberingAfterBreak="0">
    <w:nsid w:val="72BE4116"/>
    <w:multiLevelType w:val="hybridMultilevel"/>
    <w:tmpl w:val="6F54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C5CE2"/>
    <w:multiLevelType w:val="multilevel"/>
    <w:tmpl w:val="807CBB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0"/>
  </w:num>
  <w:num w:numId="2">
    <w:abstractNumId w:val="22"/>
  </w:num>
  <w:num w:numId="3">
    <w:abstractNumId w:val="21"/>
  </w:num>
  <w:num w:numId="4">
    <w:abstractNumId w:val="18"/>
  </w:num>
  <w:num w:numId="5">
    <w:abstractNumId w:val="23"/>
  </w:num>
  <w:num w:numId="6">
    <w:abstractNumId w:val="31"/>
  </w:num>
  <w:num w:numId="7">
    <w:abstractNumId w:val="24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0"/>
  </w:num>
  <w:num w:numId="23">
    <w:abstractNumId w:val="30"/>
  </w:num>
  <w:num w:numId="24">
    <w:abstractNumId w:val="30"/>
  </w:num>
  <w:num w:numId="25">
    <w:abstractNumId w:val="25"/>
  </w:num>
  <w:num w:numId="26">
    <w:abstractNumId w:val="28"/>
  </w:num>
  <w:num w:numId="27">
    <w:abstractNumId w:val="14"/>
  </w:num>
  <w:num w:numId="28">
    <w:abstractNumId w:val="15"/>
  </w:num>
  <w:num w:numId="29">
    <w:abstractNumId w:val="19"/>
  </w:num>
  <w:num w:numId="30">
    <w:abstractNumId w:val="21"/>
    <w:lvlOverride w:ilvl="0">
      <w:startOverride w:val="1"/>
    </w:lvlOverride>
  </w:num>
  <w:num w:numId="31">
    <w:abstractNumId w:val="16"/>
  </w:num>
  <w:num w:numId="32">
    <w:abstractNumId w:val="21"/>
    <w:lvlOverride w:ilvl="0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 w:numId="37">
    <w:abstractNumId w:val="27"/>
  </w:num>
  <w:num w:numId="38">
    <w:abstractNumId w:val="21"/>
  </w:num>
  <w:num w:numId="39">
    <w:abstractNumId w:val="32"/>
  </w:num>
  <w:num w:numId="40">
    <w:abstractNumId w:val="21"/>
    <w:lvlOverride w:ilvl="0">
      <w:startOverride w:val="1"/>
    </w:lvlOverride>
  </w:num>
  <w:num w:numId="41">
    <w:abstractNumId w:val="29"/>
  </w:num>
  <w:num w:numId="42">
    <w:abstractNumId w:val="2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82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MediumList1-Accent1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06"/>
    <w:rsid w:val="0000007B"/>
    <w:rsid w:val="00004C54"/>
    <w:rsid w:val="000114BA"/>
    <w:rsid w:val="00011A49"/>
    <w:rsid w:val="00011D5A"/>
    <w:rsid w:val="00012DAD"/>
    <w:rsid w:val="00013A9C"/>
    <w:rsid w:val="00016D87"/>
    <w:rsid w:val="00017044"/>
    <w:rsid w:val="00021826"/>
    <w:rsid w:val="00026AC1"/>
    <w:rsid w:val="00033888"/>
    <w:rsid w:val="00034DCF"/>
    <w:rsid w:val="000355BD"/>
    <w:rsid w:val="00035CF1"/>
    <w:rsid w:val="00036499"/>
    <w:rsid w:val="000404DB"/>
    <w:rsid w:val="000455BA"/>
    <w:rsid w:val="00045B3B"/>
    <w:rsid w:val="0004781C"/>
    <w:rsid w:val="0005011C"/>
    <w:rsid w:val="0005189C"/>
    <w:rsid w:val="000528D5"/>
    <w:rsid w:val="00057E88"/>
    <w:rsid w:val="00060B64"/>
    <w:rsid w:val="00064609"/>
    <w:rsid w:val="00064CBD"/>
    <w:rsid w:val="00066A28"/>
    <w:rsid w:val="000676B2"/>
    <w:rsid w:val="000678D6"/>
    <w:rsid w:val="00072900"/>
    <w:rsid w:val="00074241"/>
    <w:rsid w:val="000808FB"/>
    <w:rsid w:val="000821CD"/>
    <w:rsid w:val="0009045B"/>
    <w:rsid w:val="00093930"/>
    <w:rsid w:val="0009524F"/>
    <w:rsid w:val="00095532"/>
    <w:rsid w:val="0009719C"/>
    <w:rsid w:val="000A1FFD"/>
    <w:rsid w:val="000B1B47"/>
    <w:rsid w:val="000B2474"/>
    <w:rsid w:val="000C25C4"/>
    <w:rsid w:val="000C2C2F"/>
    <w:rsid w:val="000C4B08"/>
    <w:rsid w:val="000C617D"/>
    <w:rsid w:val="000D447C"/>
    <w:rsid w:val="000D7443"/>
    <w:rsid w:val="000E0814"/>
    <w:rsid w:val="000E23F0"/>
    <w:rsid w:val="000E4567"/>
    <w:rsid w:val="000F0B4C"/>
    <w:rsid w:val="000F1A2B"/>
    <w:rsid w:val="00101CB0"/>
    <w:rsid w:val="00102FC6"/>
    <w:rsid w:val="00110133"/>
    <w:rsid w:val="00111AAE"/>
    <w:rsid w:val="00111C98"/>
    <w:rsid w:val="00112C07"/>
    <w:rsid w:val="00113692"/>
    <w:rsid w:val="00113A43"/>
    <w:rsid w:val="001212B5"/>
    <w:rsid w:val="0012280B"/>
    <w:rsid w:val="001337A0"/>
    <w:rsid w:val="00133F0A"/>
    <w:rsid w:val="00137664"/>
    <w:rsid w:val="00137E2A"/>
    <w:rsid w:val="00140597"/>
    <w:rsid w:val="00142F4A"/>
    <w:rsid w:val="001528D4"/>
    <w:rsid w:val="00175000"/>
    <w:rsid w:val="00175045"/>
    <w:rsid w:val="00184162"/>
    <w:rsid w:val="00185E1F"/>
    <w:rsid w:val="00192004"/>
    <w:rsid w:val="00193117"/>
    <w:rsid w:val="00193FB9"/>
    <w:rsid w:val="001964EF"/>
    <w:rsid w:val="001A0912"/>
    <w:rsid w:val="001A3997"/>
    <w:rsid w:val="001A47F0"/>
    <w:rsid w:val="001A5406"/>
    <w:rsid w:val="001A7638"/>
    <w:rsid w:val="001B0370"/>
    <w:rsid w:val="001B1D7A"/>
    <w:rsid w:val="001B34D7"/>
    <w:rsid w:val="001B5863"/>
    <w:rsid w:val="001B6E2D"/>
    <w:rsid w:val="001C002B"/>
    <w:rsid w:val="001C0074"/>
    <w:rsid w:val="001C14CB"/>
    <w:rsid w:val="001C2C62"/>
    <w:rsid w:val="001C2E97"/>
    <w:rsid w:val="001C2F91"/>
    <w:rsid w:val="001C47E0"/>
    <w:rsid w:val="001C4C4D"/>
    <w:rsid w:val="001C793F"/>
    <w:rsid w:val="001D0AA6"/>
    <w:rsid w:val="001D57EC"/>
    <w:rsid w:val="001D7388"/>
    <w:rsid w:val="001E01F4"/>
    <w:rsid w:val="001E175F"/>
    <w:rsid w:val="001E49B5"/>
    <w:rsid w:val="001E5474"/>
    <w:rsid w:val="001E5505"/>
    <w:rsid w:val="001F3897"/>
    <w:rsid w:val="001F5E90"/>
    <w:rsid w:val="002005D6"/>
    <w:rsid w:val="00200FFD"/>
    <w:rsid w:val="0020175C"/>
    <w:rsid w:val="002058EA"/>
    <w:rsid w:val="00206795"/>
    <w:rsid w:val="00215D93"/>
    <w:rsid w:val="00216FD3"/>
    <w:rsid w:val="00221EA1"/>
    <w:rsid w:val="00231825"/>
    <w:rsid w:val="00241B4C"/>
    <w:rsid w:val="00245894"/>
    <w:rsid w:val="00247D53"/>
    <w:rsid w:val="00250D75"/>
    <w:rsid w:val="00252019"/>
    <w:rsid w:val="00253113"/>
    <w:rsid w:val="00253AD8"/>
    <w:rsid w:val="002553C9"/>
    <w:rsid w:val="00260FD2"/>
    <w:rsid w:val="00261F68"/>
    <w:rsid w:val="0026670C"/>
    <w:rsid w:val="00267026"/>
    <w:rsid w:val="00272F8A"/>
    <w:rsid w:val="002854A8"/>
    <w:rsid w:val="00287936"/>
    <w:rsid w:val="00292173"/>
    <w:rsid w:val="002928BC"/>
    <w:rsid w:val="0029626C"/>
    <w:rsid w:val="002A2DD7"/>
    <w:rsid w:val="002B7460"/>
    <w:rsid w:val="002C0E3F"/>
    <w:rsid w:val="002C3DC7"/>
    <w:rsid w:val="002C49BD"/>
    <w:rsid w:val="002C7D95"/>
    <w:rsid w:val="002D03C3"/>
    <w:rsid w:val="002D09CE"/>
    <w:rsid w:val="002D5612"/>
    <w:rsid w:val="002D57C5"/>
    <w:rsid w:val="002E2B55"/>
    <w:rsid w:val="002E39A2"/>
    <w:rsid w:val="002E56B5"/>
    <w:rsid w:val="002F0A03"/>
    <w:rsid w:val="002F572E"/>
    <w:rsid w:val="003013C3"/>
    <w:rsid w:val="00311055"/>
    <w:rsid w:val="00324678"/>
    <w:rsid w:val="00334694"/>
    <w:rsid w:val="0033572E"/>
    <w:rsid w:val="00341980"/>
    <w:rsid w:val="00343BA1"/>
    <w:rsid w:val="00345772"/>
    <w:rsid w:val="003468C7"/>
    <w:rsid w:val="00353595"/>
    <w:rsid w:val="003548DA"/>
    <w:rsid w:val="003569DE"/>
    <w:rsid w:val="003608F5"/>
    <w:rsid w:val="00367DE4"/>
    <w:rsid w:val="00373B30"/>
    <w:rsid w:val="00374E6E"/>
    <w:rsid w:val="003756D8"/>
    <w:rsid w:val="0038000B"/>
    <w:rsid w:val="003810E7"/>
    <w:rsid w:val="00381337"/>
    <w:rsid w:val="00382FBD"/>
    <w:rsid w:val="00383E8B"/>
    <w:rsid w:val="00384A86"/>
    <w:rsid w:val="0038573A"/>
    <w:rsid w:val="00385AA1"/>
    <w:rsid w:val="00387A89"/>
    <w:rsid w:val="003B76A3"/>
    <w:rsid w:val="003C5355"/>
    <w:rsid w:val="003C5DB0"/>
    <w:rsid w:val="003D5BF0"/>
    <w:rsid w:val="003E48BB"/>
    <w:rsid w:val="003F0094"/>
    <w:rsid w:val="003F41B0"/>
    <w:rsid w:val="003F64DD"/>
    <w:rsid w:val="004048B9"/>
    <w:rsid w:val="004109B9"/>
    <w:rsid w:val="00411F38"/>
    <w:rsid w:val="00412025"/>
    <w:rsid w:val="00412423"/>
    <w:rsid w:val="00414D7B"/>
    <w:rsid w:val="0041669C"/>
    <w:rsid w:val="00417072"/>
    <w:rsid w:val="00417239"/>
    <w:rsid w:val="00427570"/>
    <w:rsid w:val="00433128"/>
    <w:rsid w:val="00434731"/>
    <w:rsid w:val="00437369"/>
    <w:rsid w:val="004525D9"/>
    <w:rsid w:val="00454BC3"/>
    <w:rsid w:val="00456458"/>
    <w:rsid w:val="00457385"/>
    <w:rsid w:val="00457E65"/>
    <w:rsid w:val="0046733F"/>
    <w:rsid w:val="004749D8"/>
    <w:rsid w:val="00477140"/>
    <w:rsid w:val="004856B9"/>
    <w:rsid w:val="00490D78"/>
    <w:rsid w:val="0049142D"/>
    <w:rsid w:val="004A16C4"/>
    <w:rsid w:val="004A1F01"/>
    <w:rsid w:val="004A3C60"/>
    <w:rsid w:val="004A4DDF"/>
    <w:rsid w:val="004B1C04"/>
    <w:rsid w:val="004B1DB2"/>
    <w:rsid w:val="004B2DA4"/>
    <w:rsid w:val="004B4EE7"/>
    <w:rsid w:val="004C08A3"/>
    <w:rsid w:val="004C10F9"/>
    <w:rsid w:val="004D39BC"/>
    <w:rsid w:val="004D50E7"/>
    <w:rsid w:val="004E2D89"/>
    <w:rsid w:val="004E4ECB"/>
    <w:rsid w:val="004E778A"/>
    <w:rsid w:val="004F0C43"/>
    <w:rsid w:val="004F2451"/>
    <w:rsid w:val="004F402D"/>
    <w:rsid w:val="004F6311"/>
    <w:rsid w:val="0050357A"/>
    <w:rsid w:val="005035B0"/>
    <w:rsid w:val="00507347"/>
    <w:rsid w:val="00511CA7"/>
    <w:rsid w:val="00513C30"/>
    <w:rsid w:val="00514A72"/>
    <w:rsid w:val="005175C8"/>
    <w:rsid w:val="00523DA3"/>
    <w:rsid w:val="0052444E"/>
    <w:rsid w:val="00526613"/>
    <w:rsid w:val="00531728"/>
    <w:rsid w:val="00535C54"/>
    <w:rsid w:val="005367DD"/>
    <w:rsid w:val="00543F35"/>
    <w:rsid w:val="0054726E"/>
    <w:rsid w:val="00553068"/>
    <w:rsid w:val="0056506F"/>
    <w:rsid w:val="0056782C"/>
    <w:rsid w:val="00570090"/>
    <w:rsid w:val="00572397"/>
    <w:rsid w:val="0057689A"/>
    <w:rsid w:val="005813E5"/>
    <w:rsid w:val="00582252"/>
    <w:rsid w:val="00586607"/>
    <w:rsid w:val="00586856"/>
    <w:rsid w:val="005A266B"/>
    <w:rsid w:val="005A7DC8"/>
    <w:rsid w:val="005B1154"/>
    <w:rsid w:val="005B1239"/>
    <w:rsid w:val="005B1A50"/>
    <w:rsid w:val="005B4FAF"/>
    <w:rsid w:val="005B5AEB"/>
    <w:rsid w:val="005B6233"/>
    <w:rsid w:val="005B6C51"/>
    <w:rsid w:val="005C14D1"/>
    <w:rsid w:val="005C3653"/>
    <w:rsid w:val="005C61F7"/>
    <w:rsid w:val="005C7193"/>
    <w:rsid w:val="005D0CB9"/>
    <w:rsid w:val="005D5B82"/>
    <w:rsid w:val="005E56F5"/>
    <w:rsid w:val="005F1A93"/>
    <w:rsid w:val="005F2E8C"/>
    <w:rsid w:val="005F36AE"/>
    <w:rsid w:val="005F4A00"/>
    <w:rsid w:val="005F4BB7"/>
    <w:rsid w:val="006074D2"/>
    <w:rsid w:val="00610181"/>
    <w:rsid w:val="00623E2A"/>
    <w:rsid w:val="0062754D"/>
    <w:rsid w:val="0063309D"/>
    <w:rsid w:val="00634BF6"/>
    <w:rsid w:val="00644115"/>
    <w:rsid w:val="00645A64"/>
    <w:rsid w:val="00651BFC"/>
    <w:rsid w:val="00652FFD"/>
    <w:rsid w:val="0065487B"/>
    <w:rsid w:val="00665A11"/>
    <w:rsid w:val="0066680A"/>
    <w:rsid w:val="00666883"/>
    <w:rsid w:val="0067279A"/>
    <w:rsid w:val="0068481A"/>
    <w:rsid w:val="006872A5"/>
    <w:rsid w:val="00692AFE"/>
    <w:rsid w:val="00696584"/>
    <w:rsid w:val="006978EA"/>
    <w:rsid w:val="006A0324"/>
    <w:rsid w:val="006A0AFE"/>
    <w:rsid w:val="006A19B0"/>
    <w:rsid w:val="006A527A"/>
    <w:rsid w:val="006A54F6"/>
    <w:rsid w:val="006B582F"/>
    <w:rsid w:val="006B7810"/>
    <w:rsid w:val="006B7F2B"/>
    <w:rsid w:val="006C29C8"/>
    <w:rsid w:val="006C3625"/>
    <w:rsid w:val="006C4020"/>
    <w:rsid w:val="006C5004"/>
    <w:rsid w:val="006C6806"/>
    <w:rsid w:val="006C731F"/>
    <w:rsid w:val="006D15A0"/>
    <w:rsid w:val="006D79C7"/>
    <w:rsid w:val="006D7C0F"/>
    <w:rsid w:val="006E1A04"/>
    <w:rsid w:val="006E307F"/>
    <w:rsid w:val="006E65ED"/>
    <w:rsid w:val="006E6E1F"/>
    <w:rsid w:val="006F281D"/>
    <w:rsid w:val="006F56BF"/>
    <w:rsid w:val="006F56CE"/>
    <w:rsid w:val="00701826"/>
    <w:rsid w:val="007018AA"/>
    <w:rsid w:val="00710808"/>
    <w:rsid w:val="007122EE"/>
    <w:rsid w:val="00713515"/>
    <w:rsid w:val="007140F4"/>
    <w:rsid w:val="0071477E"/>
    <w:rsid w:val="0071547F"/>
    <w:rsid w:val="00716191"/>
    <w:rsid w:val="00716D41"/>
    <w:rsid w:val="00722B83"/>
    <w:rsid w:val="007238FE"/>
    <w:rsid w:val="00735576"/>
    <w:rsid w:val="00735731"/>
    <w:rsid w:val="00736D27"/>
    <w:rsid w:val="0074378D"/>
    <w:rsid w:val="007452C1"/>
    <w:rsid w:val="00745D2F"/>
    <w:rsid w:val="00753BC4"/>
    <w:rsid w:val="00763283"/>
    <w:rsid w:val="00771903"/>
    <w:rsid w:val="0078766D"/>
    <w:rsid w:val="00787A89"/>
    <w:rsid w:val="007905D2"/>
    <w:rsid w:val="007947BB"/>
    <w:rsid w:val="007948B0"/>
    <w:rsid w:val="00796A0B"/>
    <w:rsid w:val="00797879"/>
    <w:rsid w:val="00797EC7"/>
    <w:rsid w:val="007A0EEE"/>
    <w:rsid w:val="007A2D71"/>
    <w:rsid w:val="007A7BFE"/>
    <w:rsid w:val="007B143A"/>
    <w:rsid w:val="007B1BF3"/>
    <w:rsid w:val="007B3058"/>
    <w:rsid w:val="007B70E8"/>
    <w:rsid w:val="007C2FBC"/>
    <w:rsid w:val="007C6EEB"/>
    <w:rsid w:val="007D0905"/>
    <w:rsid w:val="007D46C6"/>
    <w:rsid w:val="007D783A"/>
    <w:rsid w:val="007E12FD"/>
    <w:rsid w:val="007E44D8"/>
    <w:rsid w:val="007F00A4"/>
    <w:rsid w:val="00805E9F"/>
    <w:rsid w:val="00817847"/>
    <w:rsid w:val="00827205"/>
    <w:rsid w:val="00832B33"/>
    <w:rsid w:val="00840B55"/>
    <w:rsid w:val="00842E3C"/>
    <w:rsid w:val="008541FF"/>
    <w:rsid w:val="00856D63"/>
    <w:rsid w:val="0086533A"/>
    <w:rsid w:val="008674D0"/>
    <w:rsid w:val="00867657"/>
    <w:rsid w:val="00870979"/>
    <w:rsid w:val="00873EF9"/>
    <w:rsid w:val="00874808"/>
    <w:rsid w:val="00874AB0"/>
    <w:rsid w:val="00875806"/>
    <w:rsid w:val="00877054"/>
    <w:rsid w:val="00880297"/>
    <w:rsid w:val="0088250E"/>
    <w:rsid w:val="00891DCE"/>
    <w:rsid w:val="008922B5"/>
    <w:rsid w:val="008939B3"/>
    <w:rsid w:val="008948C4"/>
    <w:rsid w:val="00895446"/>
    <w:rsid w:val="008A26AB"/>
    <w:rsid w:val="008A28C1"/>
    <w:rsid w:val="008A3969"/>
    <w:rsid w:val="008B051A"/>
    <w:rsid w:val="008C2F4B"/>
    <w:rsid w:val="008C5275"/>
    <w:rsid w:val="008C70AB"/>
    <w:rsid w:val="008D047B"/>
    <w:rsid w:val="008D1831"/>
    <w:rsid w:val="008D2D3E"/>
    <w:rsid w:val="008D6286"/>
    <w:rsid w:val="008E0C52"/>
    <w:rsid w:val="008F1DE8"/>
    <w:rsid w:val="008F544A"/>
    <w:rsid w:val="008F716F"/>
    <w:rsid w:val="008F7DE4"/>
    <w:rsid w:val="009001C7"/>
    <w:rsid w:val="00906966"/>
    <w:rsid w:val="009077D6"/>
    <w:rsid w:val="00911C63"/>
    <w:rsid w:val="00915ACB"/>
    <w:rsid w:val="0092449A"/>
    <w:rsid w:val="0092604C"/>
    <w:rsid w:val="009263DC"/>
    <w:rsid w:val="00926F4A"/>
    <w:rsid w:val="0093114D"/>
    <w:rsid w:val="0093121D"/>
    <w:rsid w:val="0093276B"/>
    <w:rsid w:val="009335C8"/>
    <w:rsid w:val="00933EC8"/>
    <w:rsid w:val="00935A19"/>
    <w:rsid w:val="00942D99"/>
    <w:rsid w:val="009460A9"/>
    <w:rsid w:val="0094751B"/>
    <w:rsid w:val="00951427"/>
    <w:rsid w:val="00957798"/>
    <w:rsid w:val="00957F1E"/>
    <w:rsid w:val="009609B1"/>
    <w:rsid w:val="009623ED"/>
    <w:rsid w:val="00964298"/>
    <w:rsid w:val="00964C20"/>
    <w:rsid w:val="00965DDB"/>
    <w:rsid w:val="00966910"/>
    <w:rsid w:val="009679F1"/>
    <w:rsid w:val="00971DCC"/>
    <w:rsid w:val="009726EC"/>
    <w:rsid w:val="009733E5"/>
    <w:rsid w:val="00973A7D"/>
    <w:rsid w:val="00976D65"/>
    <w:rsid w:val="00976E4E"/>
    <w:rsid w:val="00977195"/>
    <w:rsid w:val="00977EA2"/>
    <w:rsid w:val="00985A6E"/>
    <w:rsid w:val="00987F33"/>
    <w:rsid w:val="00992BD9"/>
    <w:rsid w:val="00992D36"/>
    <w:rsid w:val="0099328E"/>
    <w:rsid w:val="00994FF1"/>
    <w:rsid w:val="009A41F3"/>
    <w:rsid w:val="009B2ECF"/>
    <w:rsid w:val="009C0E45"/>
    <w:rsid w:val="009C1568"/>
    <w:rsid w:val="009C15F1"/>
    <w:rsid w:val="009C6E0E"/>
    <w:rsid w:val="009D100F"/>
    <w:rsid w:val="009D5D2E"/>
    <w:rsid w:val="009E319A"/>
    <w:rsid w:val="009E4D32"/>
    <w:rsid w:val="009E569C"/>
    <w:rsid w:val="009E5EF6"/>
    <w:rsid w:val="009E7EEE"/>
    <w:rsid w:val="009F435D"/>
    <w:rsid w:val="00A1094E"/>
    <w:rsid w:val="00A12387"/>
    <w:rsid w:val="00A14A40"/>
    <w:rsid w:val="00A15430"/>
    <w:rsid w:val="00A2099A"/>
    <w:rsid w:val="00A20F6B"/>
    <w:rsid w:val="00A212CB"/>
    <w:rsid w:val="00A235D7"/>
    <w:rsid w:val="00A30E4E"/>
    <w:rsid w:val="00A3156D"/>
    <w:rsid w:val="00A32DE7"/>
    <w:rsid w:val="00A34ECA"/>
    <w:rsid w:val="00A35313"/>
    <w:rsid w:val="00A35667"/>
    <w:rsid w:val="00A37F55"/>
    <w:rsid w:val="00A4198B"/>
    <w:rsid w:val="00A45464"/>
    <w:rsid w:val="00A47A74"/>
    <w:rsid w:val="00A50DAD"/>
    <w:rsid w:val="00A51617"/>
    <w:rsid w:val="00A52F46"/>
    <w:rsid w:val="00A5380F"/>
    <w:rsid w:val="00A54D34"/>
    <w:rsid w:val="00A619C8"/>
    <w:rsid w:val="00A66947"/>
    <w:rsid w:val="00A711D2"/>
    <w:rsid w:val="00A73E3B"/>
    <w:rsid w:val="00A7632E"/>
    <w:rsid w:val="00A82A20"/>
    <w:rsid w:val="00A84285"/>
    <w:rsid w:val="00A84E4F"/>
    <w:rsid w:val="00A87CA1"/>
    <w:rsid w:val="00AA2A50"/>
    <w:rsid w:val="00AA3D25"/>
    <w:rsid w:val="00AA5761"/>
    <w:rsid w:val="00AB017A"/>
    <w:rsid w:val="00AB0817"/>
    <w:rsid w:val="00AB1DA0"/>
    <w:rsid w:val="00AB21CA"/>
    <w:rsid w:val="00AB6693"/>
    <w:rsid w:val="00AC2952"/>
    <w:rsid w:val="00AD1F93"/>
    <w:rsid w:val="00AD36EA"/>
    <w:rsid w:val="00AD5A4B"/>
    <w:rsid w:val="00AD5E81"/>
    <w:rsid w:val="00AE26BD"/>
    <w:rsid w:val="00AE3E1A"/>
    <w:rsid w:val="00AE6F55"/>
    <w:rsid w:val="00AF01EA"/>
    <w:rsid w:val="00AF121F"/>
    <w:rsid w:val="00AF457F"/>
    <w:rsid w:val="00B001C9"/>
    <w:rsid w:val="00B01A71"/>
    <w:rsid w:val="00B12F2B"/>
    <w:rsid w:val="00B12FE5"/>
    <w:rsid w:val="00B163AD"/>
    <w:rsid w:val="00B163F5"/>
    <w:rsid w:val="00B16F60"/>
    <w:rsid w:val="00B203D0"/>
    <w:rsid w:val="00B2505A"/>
    <w:rsid w:val="00B37138"/>
    <w:rsid w:val="00B41889"/>
    <w:rsid w:val="00B46779"/>
    <w:rsid w:val="00B473E0"/>
    <w:rsid w:val="00B56AB9"/>
    <w:rsid w:val="00B62373"/>
    <w:rsid w:val="00B6261D"/>
    <w:rsid w:val="00B6587A"/>
    <w:rsid w:val="00B66C1E"/>
    <w:rsid w:val="00B71712"/>
    <w:rsid w:val="00B81880"/>
    <w:rsid w:val="00B96E94"/>
    <w:rsid w:val="00BA03B9"/>
    <w:rsid w:val="00BB1CAA"/>
    <w:rsid w:val="00BB779C"/>
    <w:rsid w:val="00BC157B"/>
    <w:rsid w:val="00BC4746"/>
    <w:rsid w:val="00BD02B3"/>
    <w:rsid w:val="00BD07E5"/>
    <w:rsid w:val="00BD0B3B"/>
    <w:rsid w:val="00BD192C"/>
    <w:rsid w:val="00BE0E99"/>
    <w:rsid w:val="00BE6C57"/>
    <w:rsid w:val="00BF264E"/>
    <w:rsid w:val="00BF409E"/>
    <w:rsid w:val="00C004F2"/>
    <w:rsid w:val="00C06F16"/>
    <w:rsid w:val="00C076CA"/>
    <w:rsid w:val="00C1117C"/>
    <w:rsid w:val="00C12E98"/>
    <w:rsid w:val="00C1547F"/>
    <w:rsid w:val="00C15932"/>
    <w:rsid w:val="00C16BEF"/>
    <w:rsid w:val="00C16DF6"/>
    <w:rsid w:val="00C201AD"/>
    <w:rsid w:val="00C21701"/>
    <w:rsid w:val="00C24298"/>
    <w:rsid w:val="00C27271"/>
    <w:rsid w:val="00C328CA"/>
    <w:rsid w:val="00C33483"/>
    <w:rsid w:val="00C35D53"/>
    <w:rsid w:val="00C41453"/>
    <w:rsid w:val="00C552AC"/>
    <w:rsid w:val="00C567F3"/>
    <w:rsid w:val="00C62681"/>
    <w:rsid w:val="00C64014"/>
    <w:rsid w:val="00C70821"/>
    <w:rsid w:val="00C73014"/>
    <w:rsid w:val="00C75595"/>
    <w:rsid w:val="00C859E8"/>
    <w:rsid w:val="00C8691B"/>
    <w:rsid w:val="00C914E5"/>
    <w:rsid w:val="00C927AC"/>
    <w:rsid w:val="00C92903"/>
    <w:rsid w:val="00C958C5"/>
    <w:rsid w:val="00C961FF"/>
    <w:rsid w:val="00CA3365"/>
    <w:rsid w:val="00CA35FC"/>
    <w:rsid w:val="00CA53B8"/>
    <w:rsid w:val="00CB46AF"/>
    <w:rsid w:val="00CC029C"/>
    <w:rsid w:val="00CC03C7"/>
    <w:rsid w:val="00CC09A9"/>
    <w:rsid w:val="00CC1103"/>
    <w:rsid w:val="00CC1368"/>
    <w:rsid w:val="00CC208E"/>
    <w:rsid w:val="00CC5147"/>
    <w:rsid w:val="00CC79D8"/>
    <w:rsid w:val="00CD163F"/>
    <w:rsid w:val="00CD5EF8"/>
    <w:rsid w:val="00CD67E5"/>
    <w:rsid w:val="00CE0AC3"/>
    <w:rsid w:val="00CE31B1"/>
    <w:rsid w:val="00CE4131"/>
    <w:rsid w:val="00CE61DB"/>
    <w:rsid w:val="00CE6D46"/>
    <w:rsid w:val="00CF1B78"/>
    <w:rsid w:val="00D020FA"/>
    <w:rsid w:val="00D07159"/>
    <w:rsid w:val="00D10B33"/>
    <w:rsid w:val="00D1438C"/>
    <w:rsid w:val="00D144DB"/>
    <w:rsid w:val="00D15294"/>
    <w:rsid w:val="00D15CD3"/>
    <w:rsid w:val="00D16E9B"/>
    <w:rsid w:val="00D21EBB"/>
    <w:rsid w:val="00D238BA"/>
    <w:rsid w:val="00D24AE4"/>
    <w:rsid w:val="00D24FBE"/>
    <w:rsid w:val="00D317BD"/>
    <w:rsid w:val="00D31C14"/>
    <w:rsid w:val="00D41CDB"/>
    <w:rsid w:val="00D42FCD"/>
    <w:rsid w:val="00D5337C"/>
    <w:rsid w:val="00D566B1"/>
    <w:rsid w:val="00D56778"/>
    <w:rsid w:val="00D57A3C"/>
    <w:rsid w:val="00D66D93"/>
    <w:rsid w:val="00D75C73"/>
    <w:rsid w:val="00D811F3"/>
    <w:rsid w:val="00D8283A"/>
    <w:rsid w:val="00D83CA0"/>
    <w:rsid w:val="00D84484"/>
    <w:rsid w:val="00D85342"/>
    <w:rsid w:val="00D869DA"/>
    <w:rsid w:val="00D90A6C"/>
    <w:rsid w:val="00D941CB"/>
    <w:rsid w:val="00D96797"/>
    <w:rsid w:val="00D96912"/>
    <w:rsid w:val="00DA1549"/>
    <w:rsid w:val="00DA1E8A"/>
    <w:rsid w:val="00DB1024"/>
    <w:rsid w:val="00DB4919"/>
    <w:rsid w:val="00DB55C6"/>
    <w:rsid w:val="00DC02EA"/>
    <w:rsid w:val="00DC24B5"/>
    <w:rsid w:val="00DC3CF0"/>
    <w:rsid w:val="00DC41AD"/>
    <w:rsid w:val="00DC56C7"/>
    <w:rsid w:val="00DE2091"/>
    <w:rsid w:val="00DE313F"/>
    <w:rsid w:val="00DE4CE3"/>
    <w:rsid w:val="00DE5272"/>
    <w:rsid w:val="00DE5F32"/>
    <w:rsid w:val="00DE682F"/>
    <w:rsid w:val="00DF357D"/>
    <w:rsid w:val="00DF35CF"/>
    <w:rsid w:val="00DF461C"/>
    <w:rsid w:val="00DF65A3"/>
    <w:rsid w:val="00E05AEF"/>
    <w:rsid w:val="00E11305"/>
    <w:rsid w:val="00E1772A"/>
    <w:rsid w:val="00E21337"/>
    <w:rsid w:val="00E24F23"/>
    <w:rsid w:val="00E54768"/>
    <w:rsid w:val="00E64BF6"/>
    <w:rsid w:val="00E7030D"/>
    <w:rsid w:val="00E76604"/>
    <w:rsid w:val="00E80493"/>
    <w:rsid w:val="00E808C8"/>
    <w:rsid w:val="00E8175B"/>
    <w:rsid w:val="00E867BB"/>
    <w:rsid w:val="00E86DFF"/>
    <w:rsid w:val="00E906D2"/>
    <w:rsid w:val="00E9093D"/>
    <w:rsid w:val="00E90F98"/>
    <w:rsid w:val="00E93163"/>
    <w:rsid w:val="00E949B1"/>
    <w:rsid w:val="00E96CAB"/>
    <w:rsid w:val="00E97A84"/>
    <w:rsid w:val="00EA2D74"/>
    <w:rsid w:val="00EB2E4F"/>
    <w:rsid w:val="00EB4553"/>
    <w:rsid w:val="00EC3B9E"/>
    <w:rsid w:val="00EC45F7"/>
    <w:rsid w:val="00ED6742"/>
    <w:rsid w:val="00EE38EB"/>
    <w:rsid w:val="00EE39EC"/>
    <w:rsid w:val="00EE7745"/>
    <w:rsid w:val="00EF447A"/>
    <w:rsid w:val="00EF6485"/>
    <w:rsid w:val="00F00109"/>
    <w:rsid w:val="00F01F77"/>
    <w:rsid w:val="00F02F4F"/>
    <w:rsid w:val="00F03548"/>
    <w:rsid w:val="00F11386"/>
    <w:rsid w:val="00F25701"/>
    <w:rsid w:val="00F2621A"/>
    <w:rsid w:val="00F26473"/>
    <w:rsid w:val="00F319A2"/>
    <w:rsid w:val="00F332A7"/>
    <w:rsid w:val="00F35E23"/>
    <w:rsid w:val="00F4744B"/>
    <w:rsid w:val="00F47755"/>
    <w:rsid w:val="00F47BF6"/>
    <w:rsid w:val="00F54B3F"/>
    <w:rsid w:val="00F55883"/>
    <w:rsid w:val="00F624E6"/>
    <w:rsid w:val="00F63B08"/>
    <w:rsid w:val="00F63C6A"/>
    <w:rsid w:val="00F65091"/>
    <w:rsid w:val="00F66310"/>
    <w:rsid w:val="00F70047"/>
    <w:rsid w:val="00F70B6E"/>
    <w:rsid w:val="00F720F8"/>
    <w:rsid w:val="00F75E30"/>
    <w:rsid w:val="00F77806"/>
    <w:rsid w:val="00F85738"/>
    <w:rsid w:val="00F85844"/>
    <w:rsid w:val="00F935E9"/>
    <w:rsid w:val="00F9710E"/>
    <w:rsid w:val="00F975C7"/>
    <w:rsid w:val="00FA04BC"/>
    <w:rsid w:val="00FA110F"/>
    <w:rsid w:val="00FA1589"/>
    <w:rsid w:val="00FA3150"/>
    <w:rsid w:val="00FA3421"/>
    <w:rsid w:val="00FA37B4"/>
    <w:rsid w:val="00FA520B"/>
    <w:rsid w:val="00FB15C5"/>
    <w:rsid w:val="00FB2C13"/>
    <w:rsid w:val="00FB323B"/>
    <w:rsid w:val="00FB37BF"/>
    <w:rsid w:val="00FB3B01"/>
    <w:rsid w:val="00FB59BE"/>
    <w:rsid w:val="00FC03FA"/>
    <w:rsid w:val="00FC11FE"/>
    <w:rsid w:val="00FC463E"/>
    <w:rsid w:val="00FC4E5E"/>
    <w:rsid w:val="00FC7AEC"/>
    <w:rsid w:val="00FD0C1D"/>
    <w:rsid w:val="00FD291E"/>
    <w:rsid w:val="00FD584D"/>
    <w:rsid w:val="00FE148D"/>
    <w:rsid w:val="00FE18D5"/>
    <w:rsid w:val="00FE1FFA"/>
    <w:rsid w:val="00FE34C1"/>
    <w:rsid w:val="00FE3659"/>
    <w:rsid w:val="00FF0244"/>
    <w:rsid w:val="00FF536A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B038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29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CB46AF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05189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05189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05189C"/>
    <w:pPr>
      <w:keepNext/>
      <w:autoSpaceDE w:val="0"/>
      <w:autoSpaceDN w:val="0"/>
      <w:adjustRightInd w:val="0"/>
      <w:spacing w:before="60"/>
      <w:ind w:left="576"/>
      <w:outlineLvl w:val="3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5189C"/>
    <w:rPr>
      <w:rFonts w:cs="Courier New"/>
      <w:szCs w:val="20"/>
    </w:rPr>
  </w:style>
  <w:style w:type="paragraph" w:styleId="TOC1">
    <w:name w:val="toc 1"/>
    <w:basedOn w:val="Normal"/>
    <w:next w:val="Normal"/>
    <w:autoRedefine/>
    <w:uiPriority w:val="39"/>
    <w:rsid w:val="0005189C"/>
  </w:style>
  <w:style w:type="paragraph" w:styleId="TOC2">
    <w:name w:val="toc 2"/>
    <w:basedOn w:val="Normal"/>
    <w:next w:val="Normal"/>
    <w:autoRedefine/>
    <w:uiPriority w:val="39"/>
    <w:rsid w:val="0005189C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5189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5189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5189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5189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5189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5189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5189C"/>
    <w:pPr>
      <w:ind w:left="1920"/>
    </w:pPr>
  </w:style>
  <w:style w:type="paragraph" w:customStyle="1" w:styleId="Table1">
    <w:name w:val="Table1"/>
    <w:basedOn w:val="PlainText"/>
    <w:rsid w:val="0005189C"/>
    <w:pPr>
      <w:spacing w:before="120" w:after="120"/>
      <w:jc w:val="center"/>
    </w:pPr>
    <w:rPr>
      <w:rFonts w:eastAsia="MS Mincho" w:cs="Arial"/>
      <w:b/>
    </w:rPr>
  </w:style>
  <w:style w:type="paragraph" w:styleId="TableofFigures">
    <w:name w:val="table of figures"/>
    <w:aliases w:val="Table of Tables"/>
    <w:basedOn w:val="Normal"/>
    <w:next w:val="Normal"/>
    <w:uiPriority w:val="99"/>
    <w:rsid w:val="0005189C"/>
    <w:pPr>
      <w:ind w:left="400" w:hanging="400"/>
    </w:pPr>
  </w:style>
  <w:style w:type="paragraph" w:styleId="Header">
    <w:name w:val="head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05189C"/>
    <w:pPr>
      <w:spacing w:before="120" w:after="240"/>
    </w:pPr>
    <w:rPr>
      <w:rFonts w:ascii="Times New Roman" w:hAnsi="Times New Roman"/>
      <w:szCs w:val="20"/>
    </w:rPr>
  </w:style>
  <w:style w:type="paragraph" w:styleId="BodyText3">
    <w:name w:val="Body Text 3"/>
    <w:basedOn w:val="Normal"/>
    <w:semiHidden/>
    <w:rsid w:val="0005189C"/>
    <w:pPr>
      <w:keepLines/>
      <w:spacing w:before="120" w:after="120"/>
      <w:jc w:val="both"/>
    </w:pPr>
    <w:rPr>
      <w:rFonts w:cs="Arial"/>
      <w:snapToGrid w:val="0"/>
      <w:szCs w:val="20"/>
    </w:rPr>
  </w:style>
  <w:style w:type="character" w:styleId="PageNumber">
    <w:name w:val="page number"/>
    <w:basedOn w:val="DefaultParagraphFont"/>
    <w:semiHidden/>
    <w:rsid w:val="0005189C"/>
  </w:style>
  <w:style w:type="paragraph" w:customStyle="1" w:styleId="Tight">
    <w:name w:val="Tight"/>
    <w:basedOn w:val="Normal"/>
    <w:rsid w:val="0005189C"/>
    <w:rPr>
      <w:rFonts w:ascii="Times New Roman" w:hAnsi="Times New Roman"/>
      <w:szCs w:val="20"/>
    </w:rPr>
  </w:style>
  <w:style w:type="paragraph" w:styleId="BodyText2">
    <w:name w:val="Body Text 2"/>
    <w:basedOn w:val="Normal"/>
    <w:semiHidden/>
    <w:rsid w:val="0005189C"/>
    <w:pPr>
      <w:jc w:val="both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05189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51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styleId="FollowedHyperlink">
    <w:name w:val="FollowedHyperlink"/>
    <w:semiHidden/>
    <w:rsid w:val="0005189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05189C"/>
    <w:pPr>
      <w:spacing w:before="120"/>
      <w:ind w:left="432"/>
    </w:pPr>
    <w:rPr>
      <w:rFonts w:cs="Arial"/>
    </w:rPr>
  </w:style>
  <w:style w:type="paragraph" w:customStyle="1" w:styleId="references">
    <w:name w:val="references"/>
    <w:basedOn w:val="Normal"/>
    <w:rsid w:val="0005189C"/>
    <w:pPr>
      <w:spacing w:after="240"/>
      <w:ind w:left="1080" w:hanging="1080"/>
    </w:pPr>
    <w:rPr>
      <w:rFonts w:ascii="Courier New" w:hAnsi="Courier New" w:cs="Courier New"/>
      <w:szCs w:val="20"/>
    </w:rPr>
  </w:style>
  <w:style w:type="paragraph" w:customStyle="1" w:styleId="ref-id">
    <w:name w:val="ref-id"/>
    <w:basedOn w:val="Normal"/>
    <w:next w:val="Normal"/>
    <w:rsid w:val="0005189C"/>
    <w:pPr>
      <w:keepNext/>
      <w:spacing w:before="120"/>
    </w:pPr>
    <w:rPr>
      <w:rFonts w:ascii="Times New Roman" w:hAnsi="Times New Roman"/>
      <w:szCs w:val="20"/>
    </w:rPr>
  </w:style>
  <w:style w:type="paragraph" w:customStyle="1" w:styleId="IEEEStdsLevel1Header">
    <w:name w:val="IEEEStds Level 1 Header"/>
    <w:basedOn w:val="Normal"/>
    <w:next w:val="IEEEStdsParagraph"/>
    <w:autoRedefine/>
    <w:qFormat/>
    <w:rsid w:val="00287936"/>
    <w:pPr>
      <w:keepNext/>
      <w:keepLines/>
      <w:numPr>
        <w:numId w:val="24"/>
      </w:numPr>
      <w:suppressAutoHyphens/>
      <w:spacing w:before="360" w:after="240"/>
      <w:outlineLvl w:val="0"/>
    </w:pPr>
    <w:rPr>
      <w:b/>
      <w:sz w:val="32"/>
      <w:szCs w:val="20"/>
    </w:rPr>
  </w:style>
  <w:style w:type="paragraph" w:customStyle="1" w:styleId="IEEEStdsLevel2Header">
    <w:name w:val="IEEEStds Level 2 Header"/>
    <w:basedOn w:val="IEEEStdsLevel1Header"/>
    <w:next w:val="IEEEStdsParagraph"/>
    <w:autoRedefine/>
    <w:qFormat/>
    <w:rsid w:val="00250D75"/>
    <w:pPr>
      <w:numPr>
        <w:ilvl w:val="1"/>
      </w:numPr>
      <w:outlineLvl w:val="1"/>
    </w:pPr>
    <w:rPr>
      <w:sz w:val="28"/>
    </w:rPr>
  </w:style>
  <w:style w:type="paragraph" w:customStyle="1" w:styleId="IEEEStdsLevel3Header">
    <w:name w:val="IEEEStds Level 3 Header"/>
    <w:basedOn w:val="IEEEStdsLevel2Header"/>
    <w:next w:val="IEEEStdsParagraph"/>
    <w:autoRedefine/>
    <w:qFormat/>
    <w:rsid w:val="00250D75"/>
    <w:pPr>
      <w:numPr>
        <w:ilvl w:val="2"/>
      </w:numPr>
      <w:spacing w:before="240"/>
      <w:outlineLvl w:val="2"/>
    </w:pPr>
    <w:rPr>
      <w:sz w:val="24"/>
    </w:rPr>
  </w:style>
  <w:style w:type="paragraph" w:customStyle="1" w:styleId="IEEEStdsLevel4Header">
    <w:name w:val="IEEEStds Level 4 Header"/>
    <w:basedOn w:val="IEEEStdsLevel3Header"/>
    <w:next w:val="IEEEStdsParagraph"/>
    <w:autoRedefine/>
    <w:qFormat/>
    <w:rsid w:val="00287936"/>
    <w:pPr>
      <w:numPr>
        <w:ilvl w:val="3"/>
      </w:numPr>
      <w:outlineLvl w:val="3"/>
    </w:pPr>
  </w:style>
  <w:style w:type="paragraph" w:customStyle="1" w:styleId="IEEEStdsLevel5Header">
    <w:name w:val="IEEEStds Level 5 Header"/>
    <w:basedOn w:val="IEEEStdsLevel4Header"/>
    <w:next w:val="Normal"/>
    <w:autoRedefine/>
    <w:qFormat/>
    <w:rsid w:val="0005189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05189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05189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05189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05189C"/>
    <w:pPr>
      <w:numPr>
        <w:ilvl w:val="8"/>
      </w:numPr>
      <w:outlineLvl w:val="8"/>
    </w:pPr>
  </w:style>
  <w:style w:type="paragraph" w:customStyle="1" w:styleId="definition">
    <w:name w:val="definition"/>
    <w:basedOn w:val="Normal"/>
    <w:rsid w:val="0005189C"/>
    <w:rPr>
      <w:rFonts w:ascii="Times New Roman" w:hAnsi="Times New Roman"/>
      <w:szCs w:val="20"/>
    </w:rPr>
  </w:style>
  <w:style w:type="paragraph" w:customStyle="1" w:styleId="IEEEStdsParagraph">
    <w:name w:val="IEEEStds Paragraph"/>
    <w:autoRedefine/>
    <w:qFormat/>
    <w:rsid w:val="004B2DA4"/>
    <w:pPr>
      <w:spacing w:before="240"/>
      <w:jc w:val="both"/>
    </w:pPr>
    <w:rPr>
      <w:rFonts w:ascii="Arial" w:hAnsi="Arial"/>
      <w:sz w:val="24"/>
      <w:szCs w:val="24"/>
    </w:rPr>
  </w:style>
  <w:style w:type="character" w:customStyle="1" w:styleId="definitionChar">
    <w:name w:val="definition Char"/>
    <w:rsid w:val="0005189C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1F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IEEEStdsParagraph"/>
    <w:rsid w:val="00FA520B"/>
  </w:style>
  <w:style w:type="character" w:styleId="CommentReference">
    <w:name w:val="annotation reference"/>
    <w:uiPriority w:val="99"/>
    <w:semiHidden/>
    <w:unhideWhenUsed/>
    <w:rsid w:val="0050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57A"/>
    <w:rPr>
      <w:szCs w:val="20"/>
    </w:rPr>
  </w:style>
  <w:style w:type="character" w:customStyle="1" w:styleId="CommentTextChar">
    <w:name w:val="Comment Text Char"/>
    <w:link w:val="CommentText"/>
    <w:uiPriority w:val="99"/>
    <w:rsid w:val="005035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357A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933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autoRedefine/>
    <w:uiPriority w:val="34"/>
    <w:qFormat/>
    <w:rsid w:val="00142F4A"/>
    <w:pPr>
      <w:spacing w:before="240"/>
      <w:ind w:left="720"/>
    </w:pPr>
  </w:style>
  <w:style w:type="paragraph" w:customStyle="1" w:styleId="NumberedList">
    <w:name w:val="Numbered List"/>
    <w:basedOn w:val="BodyText"/>
    <w:autoRedefine/>
    <w:qFormat/>
    <w:rsid w:val="001A5406"/>
    <w:pPr>
      <w:numPr>
        <w:numId w:val="38"/>
      </w:numPr>
      <w:spacing w:before="240" w:after="0"/>
      <w:contextualSpacing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E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3E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506F"/>
    <w:rPr>
      <w:rFonts w:ascii="Arial" w:hAnsi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657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67657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867657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0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460A9"/>
    <w:rPr>
      <w:rFonts w:ascii="Arial" w:hAnsi="Arial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9460A9"/>
    <w:rPr>
      <w:b/>
      <w:bCs/>
      <w:i/>
      <w:iCs/>
      <w:color w:val="4F81BD"/>
    </w:rPr>
  </w:style>
  <w:style w:type="character" w:styleId="LineNumber">
    <w:name w:val="line number"/>
    <w:basedOn w:val="DefaultParagraphFont"/>
    <w:uiPriority w:val="99"/>
    <w:semiHidden/>
    <w:unhideWhenUsed/>
    <w:rsid w:val="00FE34C1"/>
  </w:style>
  <w:style w:type="character" w:customStyle="1" w:styleId="HTMLPreformattedChar">
    <w:name w:val="HTML Preformatted Char"/>
    <w:link w:val="HTMLPreformatted"/>
    <w:uiPriority w:val="99"/>
    <w:semiHidden/>
    <w:rsid w:val="00DC3CF0"/>
    <w:rPr>
      <w:rFonts w:ascii="Arial Unicode MS" w:eastAsia="Arial Unicode MS" w:hAnsi="Arial Unicode MS" w:cs="Arial Unicode MS"/>
    </w:rPr>
  </w:style>
  <w:style w:type="character" w:customStyle="1" w:styleId="IEEEStdsAbstractBodyChar">
    <w:name w:val="IEEEStds Abstract Body Char"/>
    <w:rsid w:val="007C2FBC"/>
    <w:rPr>
      <w:rFonts w:ascii="Arial" w:eastAsia="ヒラギノ角ゴ Pro W3" w:hAnsi="Arial"/>
      <w:b w:val="0"/>
      <w:i w:val="0"/>
      <w:color w:val="000000"/>
      <w:sz w:val="20"/>
      <w:lang w:val="en-US"/>
    </w:rPr>
  </w:style>
  <w:style w:type="paragraph" w:customStyle="1" w:styleId="FreeForm">
    <w:name w:val="Free Form"/>
    <w:rsid w:val="007C2FBC"/>
    <w:rPr>
      <w:rFonts w:eastAsia="ヒラギノ角ゴ Pro W3"/>
      <w:color w:val="000000"/>
      <w:sz w:val="24"/>
      <w:szCs w:val="24"/>
    </w:rPr>
  </w:style>
  <w:style w:type="paragraph" w:styleId="Title">
    <w:name w:val="Title"/>
    <w:basedOn w:val="PlainText"/>
    <w:next w:val="Normal"/>
    <w:link w:val="TitleChar"/>
    <w:autoRedefine/>
    <w:qFormat/>
    <w:rsid w:val="007905D2"/>
    <w:pPr>
      <w:jc w:val="center"/>
    </w:pPr>
    <w:rPr>
      <w:rFonts w:eastAsia="MS Mincho" w:cs="Arial"/>
      <w:b/>
      <w:bCs/>
      <w:sz w:val="28"/>
    </w:rPr>
  </w:style>
  <w:style w:type="character" w:customStyle="1" w:styleId="BodyTextChar">
    <w:name w:val="Body Text Char"/>
    <w:link w:val="BodyText"/>
    <w:semiHidden/>
    <w:rsid w:val="00906966"/>
    <w:rPr>
      <w:szCs w:val="20"/>
    </w:rPr>
  </w:style>
  <w:style w:type="character" w:customStyle="1" w:styleId="BodyTextIndentChar">
    <w:name w:val="Body Text Indent Char"/>
    <w:link w:val="BodyTextIndent"/>
    <w:semiHidden/>
    <w:rsid w:val="00906966"/>
    <w:rPr>
      <w:rFonts w:ascii="Arial" w:hAnsi="Arial" w:cs="Arial"/>
    </w:rPr>
  </w:style>
  <w:style w:type="character" w:customStyle="1" w:styleId="TitleChar">
    <w:name w:val="Title Char"/>
    <w:link w:val="Title"/>
    <w:rsid w:val="007905D2"/>
    <w:rPr>
      <w:rFonts w:ascii="Arial" w:eastAsia="MS Mincho" w:hAnsi="Arial" w:cs="Arial"/>
      <w:b/>
      <w:bCs/>
      <w:sz w:val="28"/>
      <w:szCs w:val="20"/>
    </w:rPr>
  </w:style>
  <w:style w:type="paragraph" w:customStyle="1" w:styleId="PWGHeaderTitle">
    <w:name w:val="PWG Header Title"/>
    <w:basedOn w:val="Header"/>
    <w:qFormat/>
    <w:rsid w:val="00E9093D"/>
    <w:pPr>
      <w:tabs>
        <w:tab w:val="clear" w:pos="4320"/>
        <w:tab w:val="center" w:pos="1800"/>
      </w:tabs>
      <w:ind w:left="-450"/>
      <w:jc w:val="right"/>
    </w:pPr>
    <w:rPr>
      <w:rFonts w:cs="Arial"/>
      <w:b/>
      <w:bCs/>
      <w:sz w:val="32"/>
    </w:rPr>
  </w:style>
  <w:style w:type="paragraph" w:customStyle="1" w:styleId="PWGHeader">
    <w:name w:val="PWG Header"/>
    <w:basedOn w:val="PlainText"/>
    <w:qFormat/>
    <w:rsid w:val="00E9093D"/>
    <w:pPr>
      <w:spacing w:before="480"/>
    </w:pPr>
    <w:rPr>
      <w:rFonts w:eastAsia="MS Mincho" w:cs="Arial"/>
      <w:b/>
      <w:bCs/>
    </w:rPr>
  </w:style>
  <w:style w:type="paragraph" w:customStyle="1" w:styleId="PWGFooter">
    <w:name w:val="PWG Footer"/>
    <w:basedOn w:val="Footer"/>
    <w:qFormat/>
    <w:rsid w:val="00E9093D"/>
    <w:pPr>
      <w:jc w:val="center"/>
    </w:pPr>
  </w:style>
  <w:style w:type="paragraph" w:styleId="Subtitle">
    <w:name w:val="Subtitle"/>
    <w:basedOn w:val="BodyText"/>
    <w:next w:val="Normal"/>
    <w:link w:val="SubtitleChar"/>
    <w:rsid w:val="00E9093D"/>
    <w:pPr>
      <w:jc w:val="center"/>
    </w:pPr>
    <w:rPr>
      <w:rFonts w:ascii="Arial" w:hAnsi="Arial" w:cs="Arial"/>
      <w:sz w:val="28"/>
    </w:rPr>
  </w:style>
  <w:style w:type="character" w:customStyle="1" w:styleId="SubtitleChar">
    <w:name w:val="Subtitle Char"/>
    <w:link w:val="Subtitle"/>
    <w:rsid w:val="00E9093D"/>
    <w:rPr>
      <w:rFonts w:ascii="Arial" w:hAnsi="Arial" w:cs="Arial"/>
      <w:sz w:val="28"/>
      <w:szCs w:val="20"/>
    </w:rPr>
  </w:style>
  <w:style w:type="paragraph" w:customStyle="1" w:styleId="PWGReference">
    <w:name w:val="PWG Reference"/>
    <w:basedOn w:val="IEEEStdsParagraph"/>
    <w:autoRedefine/>
    <w:qFormat/>
    <w:rsid w:val="002D03C3"/>
    <w:pPr>
      <w:ind w:left="2160" w:hanging="2160"/>
      <w:jc w:val="left"/>
    </w:pPr>
    <w:rPr>
      <w:rFonts w:eastAsia="MS Mincho"/>
    </w:rPr>
  </w:style>
  <w:style w:type="table" w:styleId="ColorfulShading-Accent1">
    <w:name w:val="Colorful Shading Accen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aption">
    <w:name w:val="caption"/>
    <w:basedOn w:val="Normal"/>
    <w:next w:val="Normal"/>
    <w:autoRedefine/>
    <w:qFormat/>
    <w:rsid w:val="005367DD"/>
    <w:pPr>
      <w:spacing w:before="240" w:after="200"/>
      <w:jc w:val="center"/>
    </w:pPr>
    <w:rPr>
      <w:b/>
      <w:bCs/>
      <w:color w:val="000000"/>
      <w:sz w:val="22"/>
      <w:szCs w:val="18"/>
    </w:rPr>
  </w:style>
  <w:style w:type="table" w:styleId="MediumList1">
    <w:name w:val="Medium Lis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Example">
    <w:name w:val="Example"/>
    <w:basedOn w:val="PlainText"/>
    <w:autoRedefine/>
    <w:qFormat/>
    <w:rsid w:val="00C33483"/>
    <w:pPr>
      <w:tabs>
        <w:tab w:val="left" w:pos="8280"/>
      </w:tabs>
      <w:spacing w:before="240"/>
      <w:ind w:left="720"/>
      <w:contextualSpacing/>
    </w:pPr>
    <w:rPr>
      <w:rFonts w:ascii="Courier New" w:eastAsia="MS Mincho" w:hAnsi="Courier New" w:cs="Arial"/>
      <w:bCs/>
      <w:sz w:val="20"/>
    </w:rPr>
  </w:style>
  <w:style w:type="paragraph" w:customStyle="1" w:styleId="Address">
    <w:name w:val="Address"/>
    <w:basedOn w:val="ListParagraph"/>
    <w:autoRedefine/>
    <w:qFormat/>
    <w:rsid w:val="00142F4A"/>
    <w:pPr>
      <w:contextualSpacing/>
    </w:pPr>
  </w:style>
  <w:style w:type="table" w:styleId="MediumList1-Accent1">
    <w:name w:val="Medium List 1 Accent 1"/>
    <w:basedOn w:val="TableNormal"/>
    <w:rsid w:val="00DE527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PWGTable">
    <w:name w:val="PWG Table"/>
    <w:basedOn w:val="MediumList1-Accent1"/>
    <w:uiPriority w:val="99"/>
    <w:rsid w:val="00DE5272"/>
    <w:pPr>
      <w:keepLines/>
    </w:pPr>
    <w:rPr>
      <w:rFonts w:ascii="Arial" w:hAnsi="Arial"/>
      <w:sz w:val="22"/>
    </w:rPr>
    <w:tblPr>
      <w:tblCellMar>
        <w:left w:w="115" w:type="dxa"/>
        <w:right w:w="115" w:type="dxa"/>
      </w:tblCellMar>
    </w:tblPr>
    <w:tblStylePr w:type="firstRow">
      <w:rPr>
        <w:rFonts w:ascii="Arial" w:eastAsiaTheme="majorEastAsia" w:hAnsi="Arial" w:cstheme="majorBidi"/>
        <w:b/>
        <w:i w:val="0"/>
        <w:sz w:val="22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rsid w:val="00D96912"/>
    <w:rPr>
      <w:color w:val="605E5C"/>
      <w:shd w:val="clear" w:color="auto" w:fill="E1DFDD"/>
    </w:rPr>
  </w:style>
  <w:style w:type="paragraph" w:customStyle="1" w:styleId="SubListParagraph">
    <w:name w:val="Sub List Paragraph"/>
    <w:basedOn w:val="ListParagraph"/>
    <w:autoRedefine/>
    <w:qFormat/>
    <w:rsid w:val="00311055"/>
    <w:pPr>
      <w:ind w:left="1440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so.org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etf.org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ftp.pwg.org/pub/pwg/general/pwg-process-30.pdf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n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ols.ietf.org/html/bcp14" TargetMode="Externa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pwg.or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8DA5-3B1B-AF4C-9396-C4646FB9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643</Words>
  <Characters>4404</Characters>
  <Application>Microsoft Office Word</Application>
  <DocSecurity>0</DocSecurity>
  <Lines>104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 Title of Specification (Acronym)</vt:lpstr>
    </vt:vector>
  </TitlesOfParts>
  <Manager/>
  <Company>Printer Working Group</Company>
  <LinksUpToDate>false</LinksUpToDate>
  <CharactersWithSpaces>4969</CharactersWithSpaces>
  <SharedDoc>false</SharedDoc>
  <HyperlinkBase/>
  <HLinks>
    <vt:vector size="18" baseType="variant"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http://www.ieee-isto.org</vt:lpwstr>
      </vt:variant>
      <vt:variant>
        <vt:lpwstr/>
      </vt:variant>
      <vt:variant>
        <vt:i4>2293785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http://standards.ieee.org/)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Policy Document</dc:title>
  <dc:subject/>
  <dc:creator>John Doe</dc:creator>
  <cp:keywords/>
  <dc:description/>
  <cp:lastModifiedBy>Smith Kennedy</cp:lastModifiedBy>
  <cp:revision>38</cp:revision>
  <cp:lastPrinted>2021-03-15T21:25:00Z</cp:lastPrinted>
  <dcterms:created xsi:type="dcterms:W3CDTF">2021-03-15T21:25:00Z</dcterms:created>
  <dcterms:modified xsi:type="dcterms:W3CDTF">2021-03-29T18:09:00Z</dcterms:modified>
  <cp:category/>
</cp:coreProperties>
</file>