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77777777" w:rsidR="00C004F2" w:rsidRPr="00FA520B" w:rsidRDefault="00906966" w:rsidP="00FA520B">
      <w:pPr>
        <w:pStyle w:val="Title"/>
      </w:pPr>
      <w:r>
        <w:t>PROJ</w:t>
      </w:r>
      <w:r w:rsidR="002E2B55">
        <w:t xml:space="preserve"> </w:t>
      </w:r>
      <w:r w:rsidRPr="00E9093D">
        <w:t>Title</w:t>
      </w:r>
      <w:r>
        <w:t xml:space="preserve"> of </w:t>
      </w:r>
      <w:r w:rsidR="00C958C5">
        <w:t>Document</w:t>
      </w:r>
      <w:r w:rsidR="00FA520B">
        <w:br/>
      </w:r>
      <w:r w:rsidR="00C004F2" w:rsidRPr="00FA520B">
        <w:rPr>
          <w:bCs w:val="0"/>
        </w:rPr>
        <w:t>(</w:t>
      </w:r>
      <w:r w:rsidRPr="00FA520B">
        <w:rPr>
          <w:bCs w:val="0"/>
        </w:rPr>
        <w:t>Acronym</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5C63895A" w:rsidR="007C2FBC" w:rsidRPr="00DA1549" w:rsidRDefault="00C004F2" w:rsidP="00B81880">
      <w:pPr>
        <w:pStyle w:val="Default"/>
      </w:pPr>
      <w:r w:rsidRPr="00DA1549">
        <w:t xml:space="preserve">Abstract: </w:t>
      </w:r>
      <w:r w:rsidR="007C2FBC" w:rsidRPr="00DA1549">
        <w:t xml:space="preserve">This </w:t>
      </w:r>
      <w:r w:rsidR="00C958C5">
        <w:t>document</w:t>
      </w:r>
      <w:r w:rsidR="007C2FBC" w:rsidRPr="00DA1549">
        <w:t xml:space="preserve"> defines </w:t>
      </w:r>
      <w:r w:rsidR="004C08A3">
        <w:t xml:space="preserve">something really interesting. Provide an abstract for your </w:t>
      </w:r>
      <w:r w:rsidR="00C958C5">
        <w:t>document</w:t>
      </w:r>
      <w:r w:rsidR="004C08A3">
        <w:t xml:space="preserve"> here</w:t>
      </w:r>
      <w:r w:rsidR="007C2FBC" w:rsidRPr="00DA1549">
        <w:t>.</w:t>
      </w:r>
      <w:r w:rsidRPr="00DA1549">
        <w:t xml:space="preserve"> </w:t>
      </w:r>
      <w:r w:rsidR="009609B1">
        <w:t>Abstracts should be at most one paragraph long. Never call your document a "standard" here, it is a document or specification.</w:t>
      </w:r>
    </w:p>
    <w:p w14:paraId="6A8D67AE" w14:textId="77777777" w:rsidR="007C2FBC" w:rsidRPr="00DA1549" w:rsidRDefault="007C2FBC" w:rsidP="00B81880">
      <w:pPr>
        <w:pStyle w:val="Default"/>
      </w:pPr>
      <w:r w:rsidRPr="00DA1549">
        <w:t xml:space="preserve">This document </w:t>
      </w:r>
      <w:r w:rsidRPr="00DA1549">
        <w:rPr>
          <w:rFonts w:eastAsia="ヒラギノ角ゴ Pro W3"/>
        </w:rPr>
        <w:t>is</w:t>
      </w:r>
      <w:r w:rsidRPr="00DA1549">
        <w:t xml:space="preserve"> a PWG </w:t>
      </w:r>
      <w:r w:rsidR="002D03C3">
        <w:t>Working Draft</w:t>
      </w:r>
      <w:r w:rsidRPr="00DA1549">
        <w:t xml:space="preserve">. For a definition of a "PWG </w:t>
      </w:r>
      <w:r w:rsidR="002D03C3">
        <w:t>Working Draft</w:t>
      </w:r>
      <w:r w:rsidRPr="00DA1549">
        <w:t>", see: ftp://ftp.pwg.org/pub/</w:t>
      </w:r>
      <w:r w:rsidRPr="00FA520B">
        <w:t>pwg</w:t>
      </w:r>
      <w:r w:rsidRPr="00DA1549">
        <w:t xml:space="preserve">/general/pwg-process30.pdf </w:t>
      </w:r>
    </w:p>
    <w:p w14:paraId="4DCF7233" w14:textId="77777777" w:rsidR="007C2FBC"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electronically at:</w:t>
      </w:r>
    </w:p>
    <w:p w14:paraId="2A5CEF43" w14:textId="2C8005D0" w:rsidR="00C004F2" w:rsidRPr="007C2FBC" w:rsidRDefault="009609B1" w:rsidP="00142F4A">
      <w:pPr>
        <w:pStyle w:val="Address"/>
        <w:sectPr w:rsidR="00C004F2" w:rsidRPr="007C2FBC">
          <w:headerReference w:type="default" r:id="rId8"/>
          <w:footerReference w:type="default" r:id="rId9"/>
          <w:footerReference w:type="first" r:id="rId10"/>
          <w:pgSz w:w="12240" w:h="15840"/>
          <w:pgMar w:top="1440" w:right="1319" w:bottom="1440" w:left="1319" w:header="720" w:footer="720" w:gutter="0"/>
          <w:cols w:space="720"/>
          <w:docGrid w:linePitch="360"/>
        </w:sectPr>
      </w:pPr>
      <w:r>
        <w:t>ht</w:t>
      </w:r>
      <w:r w:rsidR="007C2FBC" w:rsidRPr="00DA1549">
        <w:t>tp://ftp.pwg.org/pub/pwg/</w:t>
      </w:r>
      <w:r w:rsidR="00906966" w:rsidRPr="00DA1549">
        <w:t>general</w:t>
      </w:r>
      <w:r w:rsidR="007C2FBC" w:rsidRPr="00DA1549">
        <w:t>/</w:t>
      </w:r>
      <w:r w:rsidR="00906966" w:rsidRPr="00DA1549">
        <w:t>templates</w:t>
      </w:r>
      <w:r w:rsidR="007C2FBC" w:rsidRPr="00DA1549">
        <w:t>/wd-</w:t>
      </w:r>
      <w:r w:rsidR="00CA3365">
        <w:t>template.doc</w:t>
      </w:r>
      <w:r w:rsidR="00906966" w:rsidRPr="00DA1549">
        <w:t>x</w:t>
      </w:r>
    </w:p>
    <w:p w14:paraId="4A53A3EC" w14:textId="77777777"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The Printer Working Group. All rights reserved.</w:t>
      </w:r>
    </w:p>
    <w:p w14:paraId="05C472A0"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C6E0817" w14:textId="77777777" w:rsidR="004525D9" w:rsidRDefault="00C004F2" w:rsidP="004525D9">
      <w:pPr>
        <w:pStyle w:val="IEEEStdsParagraph"/>
        <w:rPr>
          <w:snapToGrid w:val="0"/>
        </w:rPr>
      </w:pPr>
      <w:r>
        <w:rPr>
          <w:snapToGrid w:val="0"/>
        </w:rPr>
        <w:t xml:space="preserve">Title:  </w:t>
      </w:r>
      <w:r w:rsidR="004525D9">
        <w:rPr>
          <w:i/>
          <w:snapToGrid w:val="0"/>
        </w:rPr>
        <w:t xml:space="preserve">PROJ Title of </w:t>
      </w:r>
      <w:r w:rsidR="00C958C5">
        <w:rPr>
          <w:i/>
          <w:snapToGrid w:val="0"/>
        </w:rPr>
        <w:t>Document</w:t>
      </w:r>
      <w:r w:rsidR="004525D9">
        <w:rPr>
          <w:i/>
          <w:snapToGrid w:val="0"/>
        </w:rPr>
        <w:t xml:space="preserve"> (Acronym)</w:t>
      </w:r>
    </w:p>
    <w:p w14:paraId="04393B64"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22A8276C" w14:textId="77777777"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27FD27A3"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35E6640B"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298CCF1" w14:textId="77777777" w:rsidR="002E56B5" w:rsidRDefault="00C004F2" w:rsidP="004525D9">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1AFB1651"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2D93CFF5" w14:textId="77777777" w:rsidR="001E5474" w:rsidRDefault="001E5474">
      <w:pPr>
        <w:rPr>
          <w:b/>
        </w:rPr>
      </w:pPr>
      <w:r>
        <w:rPr>
          <w:b/>
        </w:rPr>
        <w:br w:type="page"/>
      </w:r>
    </w:p>
    <w:p w14:paraId="1A9DBC21" w14:textId="77777777" w:rsidR="00C004F2" w:rsidRPr="00B81880" w:rsidRDefault="00C004F2" w:rsidP="004525D9">
      <w:pPr>
        <w:pStyle w:val="IEEEStdsParagraph"/>
        <w:rPr>
          <w:b/>
        </w:rPr>
      </w:pPr>
      <w:r w:rsidRPr="004525D9">
        <w:rPr>
          <w:b/>
        </w:rPr>
        <w:lastRenderedPageBreak/>
        <w:t>About the IEEE-ISTO</w:t>
      </w:r>
    </w:p>
    <w:p w14:paraId="3046F476" w14:textId="77777777"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1" w:history="1">
        <w:r>
          <w:rPr>
            <w:rStyle w:val="Hyperlink"/>
          </w:rPr>
          <w:t>http://www.ieee.org/</w:t>
        </w:r>
      </w:hyperlink>
      <w:r>
        <w:t>) and the IEEE Standards Association (</w:t>
      </w:r>
      <w:hyperlink r:id="rId12" w:history="1">
        <w:r>
          <w:rPr>
            <w:rStyle w:val="Hyperlink"/>
          </w:rPr>
          <w:t>http://standards.ieee.org/)</w:t>
        </w:r>
      </w:hyperlink>
      <w:r>
        <w:t>.</w:t>
      </w:r>
    </w:p>
    <w:p w14:paraId="2D1D2EBB" w14:textId="77777777" w:rsidR="004525D9" w:rsidRDefault="00C004F2" w:rsidP="004525D9">
      <w:pPr>
        <w:pStyle w:val="IEEEStdsParagraph"/>
      </w:pPr>
      <w:r>
        <w:t>For additional information regarding the IEEE-ISTO and its industry programs visit</w:t>
      </w:r>
      <w:r w:rsidR="004525D9">
        <w:t>:</w:t>
      </w:r>
    </w:p>
    <w:p w14:paraId="539689EF" w14:textId="77777777" w:rsidR="00C004F2" w:rsidRDefault="001C793F" w:rsidP="001E5474">
      <w:pPr>
        <w:pStyle w:val="ListParagraph"/>
      </w:pPr>
      <w:hyperlink r:id="rId13" w:history="1">
        <w:r w:rsidR="00C004F2">
          <w:rPr>
            <w:rStyle w:val="Hyperlink"/>
          </w:rPr>
          <w:t>http://www.ieee-isto.org</w:t>
        </w:r>
      </w:hyperlink>
    </w:p>
    <w:p w14:paraId="51367309" w14:textId="77777777" w:rsidR="004525D9" w:rsidRPr="00B81880" w:rsidRDefault="00C004F2" w:rsidP="004525D9">
      <w:pPr>
        <w:pStyle w:val="IEEEStdsParagraph"/>
        <w:rPr>
          <w:b/>
        </w:rPr>
      </w:pPr>
      <w:r w:rsidRPr="004525D9">
        <w:rPr>
          <w:b/>
        </w:rPr>
        <w:t>About the IEEE-ISTO PWG</w:t>
      </w:r>
    </w:p>
    <w:p w14:paraId="30E7F89C" w14:textId="5939E909" w:rsidR="004525D9" w:rsidRDefault="00C004F2" w:rsidP="004525D9">
      <w:pPr>
        <w:pStyle w:val="IEEEStdsParagraph"/>
      </w:pPr>
      <w:r>
        <w:t>The Printer Working Group (or PWG) is a Program of the IEEE Industry Standards and Technology Organization (ISTO) with member organizations including printer manufacturers, print server developers, operating system prov</w:t>
      </w:r>
      <w:r w:rsidR="00FC11FE">
        <w:t>iders, network operating system</w:t>
      </w:r>
      <w:r>
        <w:t xml:space="preserve">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14:paraId="4E39586E" w14:textId="77777777" w:rsidR="004525D9" w:rsidRDefault="00C004F2" w:rsidP="004525D9">
      <w:pPr>
        <w:pStyle w:val="IEEEStdsParagraph"/>
        <w:rPr>
          <w:rFonts w:cs="Arial"/>
          <w:snapToGrid w:val="0"/>
        </w:rPr>
      </w:pPr>
      <w:r>
        <w:rPr>
          <w:rFonts w:cs="Arial"/>
          <w:snapToGrid w:val="0"/>
        </w:rPr>
        <w:t>In general, a PWG standard is a specification that is stable, well understood, and is technically competent, has multiple, independent and interoperable implementations with substantial operational experience, and enj</w:t>
      </w:r>
      <w:r w:rsidR="004525D9">
        <w:rPr>
          <w:rFonts w:cs="Arial"/>
          <w:snapToGrid w:val="0"/>
        </w:rPr>
        <w:t>oys significant public support.</w:t>
      </w:r>
    </w:p>
    <w:p w14:paraId="0902530C"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3938BA18" w14:textId="77777777" w:rsidR="00C004F2" w:rsidRPr="00B81880" w:rsidRDefault="00C004F2" w:rsidP="00142F4A">
      <w:pPr>
        <w:pStyle w:val="Address"/>
        <w:rPr>
          <w:snapToGrid w:val="0"/>
        </w:rPr>
      </w:pPr>
      <w:r>
        <w:rPr>
          <w:snapToGrid w:val="0"/>
        </w:rPr>
        <w:t>http://www.pwg.org</w:t>
      </w:r>
    </w:p>
    <w:p w14:paraId="5047F02D" w14:textId="77777777" w:rsidR="004525D9" w:rsidRDefault="00C004F2" w:rsidP="004525D9">
      <w:pPr>
        <w:pStyle w:val="IEEEStdsParagraph"/>
        <w:rPr>
          <w:rFonts w:cs="Arial"/>
          <w:bCs/>
        </w:rPr>
      </w:pPr>
      <w:r>
        <w:rPr>
          <w:rFonts w:cs="Arial"/>
          <w:bCs/>
        </w:rPr>
        <w:t>Contact information:</w:t>
      </w:r>
    </w:p>
    <w:p w14:paraId="72D5D6CB" w14:textId="77777777" w:rsidR="00B81880" w:rsidRDefault="00C004F2" w:rsidP="00142F4A">
      <w:pPr>
        <w:pStyle w:val="Address"/>
      </w:pPr>
      <w:r w:rsidRPr="004525D9">
        <w:t>The Printer Working Group</w:t>
      </w:r>
    </w:p>
    <w:p w14:paraId="109E31E5" w14:textId="77777777" w:rsidR="00C004F2" w:rsidRPr="004525D9" w:rsidRDefault="00C004F2" w:rsidP="00142F4A">
      <w:pPr>
        <w:pStyle w:val="Address"/>
      </w:pPr>
      <w:r w:rsidRPr="004525D9">
        <w:t>c/o The IEEE Industry Standards and Technology Organization</w:t>
      </w:r>
    </w:p>
    <w:p w14:paraId="1FECD351" w14:textId="77777777" w:rsidR="00C004F2" w:rsidRPr="004525D9" w:rsidRDefault="00C004F2" w:rsidP="00142F4A">
      <w:pPr>
        <w:pStyle w:val="Address"/>
      </w:pPr>
      <w:r w:rsidRPr="004525D9">
        <w:t>445 Hoes Lane</w:t>
      </w:r>
    </w:p>
    <w:p w14:paraId="5B739BF2" w14:textId="77777777" w:rsidR="00C004F2" w:rsidRPr="004525D9" w:rsidRDefault="00C004F2" w:rsidP="00142F4A">
      <w:pPr>
        <w:pStyle w:val="Address"/>
      </w:pPr>
      <w:r w:rsidRPr="004525D9">
        <w:t>Piscataway, NJ 08854</w:t>
      </w:r>
    </w:p>
    <w:p w14:paraId="7D3284BA" w14:textId="77777777" w:rsidR="00C004F2" w:rsidRPr="004525D9" w:rsidRDefault="00C004F2" w:rsidP="00142F4A">
      <w:pPr>
        <w:pStyle w:val="Address"/>
      </w:pPr>
      <w:r w:rsidRPr="004525D9">
        <w:t>USA</w:t>
      </w:r>
    </w:p>
    <w:p w14:paraId="161AD067" w14:textId="77777777" w:rsidR="001E5474" w:rsidRDefault="001E5474">
      <w:pPr>
        <w:rPr>
          <w:b/>
        </w:rPr>
      </w:pPr>
      <w:r>
        <w:rPr>
          <w:b/>
        </w:rPr>
        <w:br w:type="page"/>
      </w:r>
    </w:p>
    <w:p w14:paraId="1DB9CA93" w14:textId="77777777" w:rsidR="004525D9" w:rsidRPr="00B81880" w:rsidRDefault="004525D9" w:rsidP="004525D9">
      <w:pPr>
        <w:pStyle w:val="IEEEStdsParagraph"/>
        <w:rPr>
          <w:b/>
        </w:rPr>
      </w:pPr>
      <w:r w:rsidRPr="004525D9">
        <w:rPr>
          <w:b/>
        </w:rPr>
        <w:lastRenderedPageBreak/>
        <w:t>About the PROJECT NAME Work Group</w:t>
      </w:r>
    </w:p>
    <w:p w14:paraId="7B9D23FE" w14:textId="77777777" w:rsidR="004525D9" w:rsidRDefault="004525D9" w:rsidP="004525D9">
      <w:pPr>
        <w:pStyle w:val="IEEEStdsParagraph"/>
      </w:pPr>
      <w:r>
        <w:t>Description of PROJECT NAME.</w:t>
      </w:r>
    </w:p>
    <w:p w14:paraId="567AC920" w14:textId="77777777" w:rsidR="00FA04BC" w:rsidRDefault="004525D9" w:rsidP="001E5474">
      <w:pPr>
        <w:pStyle w:val="IEEEStdsParagraph"/>
      </w:pPr>
      <w:r>
        <w:t>For additional information regarding PROJECT NAME visit:</w:t>
      </w:r>
    </w:p>
    <w:p w14:paraId="3F82A239" w14:textId="77777777" w:rsidR="004525D9" w:rsidRDefault="00FA04BC" w:rsidP="00142F4A">
      <w:pPr>
        <w:pStyle w:val="Address"/>
      </w:pPr>
      <w:r>
        <w:tab/>
      </w:r>
      <w:r w:rsidR="00C004F2" w:rsidRPr="004525D9">
        <w:t>http://www.pwg.org/</w:t>
      </w:r>
      <w:r w:rsidR="00531728">
        <w:t>PROJECT</w:t>
      </w:r>
      <w:r w:rsidR="00C004F2" w:rsidRPr="004525D9">
        <w:t>/</w:t>
      </w:r>
    </w:p>
    <w:p w14:paraId="11963722" w14:textId="77777777" w:rsidR="00C004F2" w:rsidRPr="004525D9" w:rsidRDefault="00C004F2" w:rsidP="004525D9">
      <w:pPr>
        <w:pStyle w:val="IEEEStdsParagraph"/>
      </w:pPr>
      <w:r w:rsidRPr="004525D9">
        <w:t xml:space="preserve">Implementers of this specification are encouraged to join the </w:t>
      </w:r>
      <w:r w:rsidR="004525D9">
        <w:t>PROJECT NAME</w:t>
      </w:r>
      <w:r w:rsidR="00384A86" w:rsidRPr="004525D9">
        <w:t xml:space="preserve"> </w:t>
      </w:r>
      <w:r w:rsidR="004525D9">
        <w:t>m</w:t>
      </w:r>
      <w:r w:rsidRPr="004525D9">
        <w:t xml:space="preserve">ailing </w:t>
      </w:r>
      <w:r w:rsidR="004525D9">
        <w:t>l</w:t>
      </w:r>
      <w:r w:rsidRPr="004525D9">
        <w:t>ist in order to participate in any di</w:t>
      </w:r>
      <w:r w:rsidR="004525D9">
        <w:t>scussions of the specification.</w:t>
      </w:r>
      <w:r w:rsidRPr="004525D9">
        <w:t xml:space="preserve"> Suggested additions, changes, or clarification to this specification, should be sent to the </w:t>
      </w:r>
      <w:r w:rsidR="002D03C3">
        <w:t>PROJECT</w:t>
      </w:r>
      <w:r w:rsidR="00384A86" w:rsidRPr="004525D9">
        <w:t xml:space="preserve"> </w:t>
      </w:r>
      <w:r w:rsidRPr="004525D9">
        <w:t>Mailing list for consideration.</w:t>
      </w:r>
    </w:p>
    <w:p w14:paraId="4ACDBF56" w14:textId="77777777" w:rsidR="00C004F2" w:rsidRDefault="00C004F2" w:rsidP="00915ACB">
      <w:pPr>
        <w:pStyle w:val="Title"/>
      </w:pPr>
      <w:r>
        <w:br w:type="page"/>
      </w:r>
      <w:r>
        <w:lastRenderedPageBreak/>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ＭＳ 明朝"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ＭＳ 明朝"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31963608"/>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819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539837B" w14:textId="77777777" w:rsidR="00915ACB" w:rsidRDefault="00915ACB" w:rsidP="00915ACB">
      <w:pPr>
        <w:pStyle w:val="Caption"/>
      </w:pPr>
      <w:bookmarkStart w:id="4" w:name="_Toc160006268"/>
      <w:r>
        <w:t xml:space="preserve">Figure </w:t>
      </w:r>
      <w:r w:rsidR="001C793F">
        <w:fldChar w:fldCharType="begin"/>
      </w:r>
      <w:r w:rsidR="001C793F">
        <w:instrText xml:space="preserve"> SEQ Figure \* ARABIC </w:instrText>
      </w:r>
      <w:r w:rsidR="001C793F">
        <w:fldChar w:fldCharType="separate"/>
      </w:r>
      <w:r w:rsidR="00D238BA">
        <w:rPr>
          <w:noProof/>
        </w:rPr>
        <w:t>1</w:t>
      </w:r>
      <w:r w:rsidR="001C793F">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0C102119" w:rsidR="007905D2" w:rsidRDefault="007905D2" w:rsidP="007905D2">
      <w:pPr>
        <w:pStyle w:val="Caption"/>
        <w:rPr>
          <w:rFonts w:eastAsia="MS Mincho"/>
        </w:rPr>
      </w:pPr>
      <w:bookmarkStart w:id="5" w:name="_Toc160006557"/>
      <w:r>
        <w:t xml:space="preserve">Table </w:t>
      </w:r>
      <w:r w:rsidR="001C793F">
        <w:fldChar w:fldCharType="begin"/>
      </w:r>
      <w:r w:rsidR="001C793F">
        <w:instrText xml:space="preserve"> SEQ Table \* ARABIC </w:instrText>
      </w:r>
      <w:r w:rsidR="001C793F">
        <w:fldChar w:fldCharType="separate"/>
      </w:r>
      <w:r w:rsidR="00D238BA">
        <w:rPr>
          <w:noProof/>
        </w:rPr>
        <w:t>1</w:t>
      </w:r>
      <w:r w:rsidR="001C793F">
        <w:rPr>
          <w:noProof/>
        </w:rPr>
        <w:fldChar w:fldCharType="end"/>
      </w:r>
      <w:r>
        <w:t xml:space="preserve"> - An Example Table</w:t>
      </w:r>
      <w:bookmarkEnd w:id="5"/>
      <w:r w:rsidR="00DE5272">
        <w:t xml:space="preserve"> Using the PWG Table Style</w:t>
      </w:r>
    </w:p>
    <w:tbl>
      <w:tblPr>
        <w:tblStyle w:val="PWGTable"/>
        <w:tblW w:w="8550" w:type="dxa"/>
        <w:tblInd w:w="565" w:type="dxa"/>
        <w:tblLook w:val="0420" w:firstRow="1" w:lastRow="0" w:firstColumn="0" w:lastColumn="0" w:noHBand="0" w:noVBand="1"/>
      </w:tblPr>
      <w:tblGrid>
        <w:gridCol w:w="3268"/>
        <w:gridCol w:w="3269"/>
        <w:gridCol w:w="2013"/>
      </w:tblGrid>
      <w:tr w:rsidR="00915ACB" w:rsidRPr="007905D2" w14:paraId="01A5100C" w14:textId="77777777" w:rsidTr="00DE5272">
        <w:trPr>
          <w:cnfStyle w:val="100000000000" w:firstRow="1" w:lastRow="0" w:firstColumn="0" w:lastColumn="0" w:oddVBand="0" w:evenVBand="0" w:oddHBand="0" w:evenHBand="0" w:firstRowFirstColumn="0" w:firstRowLastColumn="0" w:lastRowFirstColumn="0" w:lastRowLastColumn="0"/>
          <w:tblHeader/>
        </w:trPr>
        <w:tc>
          <w:tcPr>
            <w:tcW w:w="3268" w:type="dxa"/>
          </w:tcPr>
          <w:p w14:paraId="5810BEC9" w14:textId="77777777" w:rsidR="00915ACB" w:rsidRPr="00DE5272" w:rsidRDefault="00915ACB" w:rsidP="00915ACB">
            <w:pPr>
              <w:rPr>
                <w:rFonts w:eastAsia="MS Mincho"/>
                <w:bCs/>
                <w:color w:val="000000"/>
              </w:rPr>
            </w:pPr>
            <w:r w:rsidRPr="00DE5272">
              <w:rPr>
                <w:rFonts w:eastAsia="MS Mincho"/>
                <w:bCs/>
                <w:color w:val="000000"/>
              </w:rPr>
              <w:t>Keyword</w:t>
            </w:r>
          </w:p>
        </w:tc>
        <w:tc>
          <w:tcPr>
            <w:tcW w:w="3269" w:type="dxa"/>
          </w:tcPr>
          <w:p w14:paraId="157415DD" w14:textId="77777777" w:rsidR="00915ACB" w:rsidRPr="00DE5272" w:rsidRDefault="00915ACB" w:rsidP="00915ACB">
            <w:pPr>
              <w:rPr>
                <w:rFonts w:eastAsia="MS Mincho"/>
                <w:color w:val="000000"/>
              </w:rPr>
            </w:pPr>
            <w:r w:rsidRPr="00DE5272">
              <w:rPr>
                <w:rFonts w:eastAsia="MS Mincho"/>
                <w:color w:val="000000"/>
              </w:rPr>
              <w:t>Description</w:t>
            </w:r>
          </w:p>
        </w:tc>
        <w:tc>
          <w:tcPr>
            <w:tcW w:w="2013" w:type="dxa"/>
          </w:tcPr>
          <w:p w14:paraId="217787E5" w14:textId="77777777" w:rsidR="00915ACB" w:rsidRPr="00DE5272" w:rsidRDefault="00915ACB" w:rsidP="00915ACB">
            <w:pPr>
              <w:rPr>
                <w:rFonts w:eastAsia="MS Mincho"/>
                <w:color w:val="000000"/>
              </w:rPr>
            </w:pPr>
            <w:r w:rsidRPr="00DE5272">
              <w:rPr>
                <w:rFonts w:eastAsia="MS Mincho"/>
                <w:color w:val="000000"/>
              </w:rPr>
              <w:t>Conformance</w:t>
            </w:r>
          </w:p>
        </w:tc>
      </w:tr>
      <w:tr w:rsidR="00915ACB" w:rsidRPr="007905D2" w14:paraId="5721574C" w14:textId="77777777" w:rsidTr="00DE5272">
        <w:trPr>
          <w:cnfStyle w:val="000000100000" w:firstRow="0" w:lastRow="0" w:firstColumn="0" w:lastColumn="0" w:oddVBand="0" w:evenVBand="0" w:oddHBand="1" w:evenHBand="0" w:firstRowFirstColumn="0" w:firstRowLastColumn="0" w:lastRowFirstColumn="0" w:lastRowLastColumn="0"/>
        </w:trPr>
        <w:tc>
          <w:tcPr>
            <w:tcW w:w="3268" w:type="dxa"/>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DE5272">
        <w:tc>
          <w:tcPr>
            <w:tcW w:w="3268" w:type="dxa"/>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6" w:name="_Toc263650577"/>
      <w:bookmarkStart w:id="7" w:name="_Toc231963609"/>
      <w:r>
        <w:rPr>
          <w:rFonts w:eastAsia="MS Mincho"/>
        </w:rPr>
        <w:t>Terminology</w:t>
      </w:r>
      <w:bookmarkEnd w:id="6"/>
      <w:bookmarkEnd w:id="7"/>
    </w:p>
    <w:p w14:paraId="6780F905" w14:textId="77777777" w:rsidR="00C004F2" w:rsidRDefault="00C004F2" w:rsidP="00E1772A">
      <w:pPr>
        <w:pStyle w:val="IEEEStdsLevel2Header"/>
        <w:rPr>
          <w:snapToGrid w:val="0"/>
        </w:rPr>
      </w:pPr>
      <w:bookmarkStart w:id="8" w:name="_Ref486620936"/>
      <w:bookmarkStart w:id="9" w:name="_Toc19011366"/>
      <w:bookmarkStart w:id="10" w:name="_Toc53897745"/>
      <w:bookmarkStart w:id="11" w:name="_Toc199666720"/>
      <w:bookmarkStart w:id="12" w:name="_Toc263650578"/>
      <w:bookmarkStart w:id="13" w:name="_Toc231963610"/>
      <w:r w:rsidRPr="00CB46AF">
        <w:t>Conformance</w:t>
      </w:r>
      <w:r>
        <w:rPr>
          <w:snapToGrid w:val="0"/>
        </w:rPr>
        <w:t xml:space="preserve"> Terminology</w:t>
      </w:r>
      <w:bookmarkEnd w:id="8"/>
      <w:bookmarkEnd w:id="9"/>
      <w:bookmarkEnd w:id="10"/>
      <w:bookmarkEnd w:id="11"/>
      <w:bookmarkEnd w:id="12"/>
      <w:bookmarkEnd w:id="13"/>
    </w:p>
    <w:p w14:paraId="59DE24FC" w14:textId="1D216C32"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[RFC2119].</w:t>
      </w:r>
      <w:r w:rsidR="00287936">
        <w:rPr>
          <w:rFonts w:eastAsia="MS Mincho"/>
        </w:rPr>
        <w:t xml:space="preserve"> The term CONDITIONALLY REQUIRED is additionally defined for a conformance requirement that </w:t>
      </w:r>
      <w:r w:rsidR="00C958C5">
        <w:rPr>
          <w:rFonts w:eastAsia="MS Mincho"/>
        </w:rPr>
        <w:t xml:space="preserve">applies </w:t>
      </w:r>
      <w:r w:rsidR="00CA3365">
        <w:rPr>
          <w:rFonts w:eastAsia="MS Mincho"/>
        </w:rPr>
        <w:t>when a specified condition is true</w:t>
      </w:r>
      <w:r w:rsidR="00287936">
        <w:rPr>
          <w:rFonts w:eastAsia="MS Mincho"/>
        </w:rPr>
        <w:t>.</w:t>
      </w:r>
    </w:p>
    <w:p w14:paraId="15438AEB" w14:textId="77777777" w:rsidR="000355BD" w:rsidRDefault="000355BD" w:rsidP="000355BD">
      <w:pPr>
        <w:pStyle w:val="IEEEStdsLevel2Header"/>
        <w:numPr>
          <w:ilvl w:val="1"/>
          <w:numId w:val="1"/>
        </w:numPr>
        <w:rPr>
          <w:snapToGrid w:val="0"/>
        </w:rPr>
      </w:pPr>
      <w:bookmarkStart w:id="14" w:name="_Toc255061945"/>
      <w:bookmarkStart w:id="15" w:name="_Toc263650579"/>
      <w:bookmarkStart w:id="16" w:name="_Toc231963611"/>
      <w:r>
        <w:rPr>
          <w:snapToGrid w:val="0"/>
        </w:rPr>
        <w:lastRenderedPageBreak/>
        <w:t xml:space="preserve">Printing </w:t>
      </w:r>
      <w:r w:rsidRPr="00CB46AF">
        <w:t>Terminology</w:t>
      </w:r>
      <w:bookmarkEnd w:id="14"/>
    </w:p>
    <w:p w14:paraId="5B351D68" w14:textId="77777777" w:rsidR="000355BD" w:rsidRDefault="000355BD" w:rsidP="000355BD">
      <w:pPr>
        <w:pStyle w:val="IEEEStdsParagraph"/>
      </w:pPr>
      <w:r w:rsidRPr="001F651C">
        <w:t>Normative definitions and semantics of printing terms are imported from IETF Printer MIB v2 [RFC3805], IETF Finisher MIB [RFC3806], and IETF Internet Printing Protocol/1.1: Model and Semantics [RFC2911].</w:t>
      </w:r>
    </w:p>
    <w:p w14:paraId="1FB5F5ED" w14:textId="77777777" w:rsidR="000355BD" w:rsidRPr="00A054EE" w:rsidRDefault="000355BD" w:rsidP="000355BD">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22A84217" w14:textId="77777777" w:rsidR="000355BD" w:rsidRDefault="000355BD" w:rsidP="000355B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BFC40A7" w14:textId="77777777" w:rsidR="000355BD" w:rsidRDefault="000355BD" w:rsidP="000355BD">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07490769" w14:textId="77777777" w:rsidR="000355BD" w:rsidRDefault="000355BD" w:rsidP="000355BD">
      <w:pPr>
        <w:pStyle w:val="IEEEStdsParagraph"/>
        <w:rPr>
          <w:i/>
        </w:rPr>
      </w:pPr>
      <w:r>
        <w:rPr>
          <w:i/>
        </w:rPr>
        <w:t>Output Device</w:t>
      </w:r>
      <w:r w:rsidRPr="00E15DD9">
        <w:t>:</w:t>
      </w:r>
      <w:r>
        <w:t xml:space="preserve"> a single Logical or Physical Device</w:t>
      </w:r>
    </w:p>
    <w:p w14:paraId="17ADF83A" w14:textId="77777777" w:rsidR="000355BD" w:rsidRDefault="000355BD" w:rsidP="000355BD">
      <w:pPr>
        <w:pStyle w:val="IEEEStdsParagraph"/>
      </w:pPr>
      <w:r>
        <w:rPr>
          <w:i/>
        </w:rPr>
        <w:t>Physical Device</w:t>
      </w:r>
      <w:r>
        <w:t>:</w:t>
      </w:r>
      <w:r w:rsidRPr="00FC5ACB">
        <w:t xml:space="preserve"> </w:t>
      </w:r>
      <w:r w:rsidRPr="002A4EA5">
        <w:t>a hardware implementation of a endpoint device, e.g., a marking engine, a fax modem, etc.</w:t>
      </w:r>
    </w:p>
    <w:p w14:paraId="460AEFF4" w14:textId="6BCC80DE" w:rsidR="00DE5272" w:rsidRDefault="00DE5272" w:rsidP="00E1772A">
      <w:pPr>
        <w:pStyle w:val="IEEEStdsLevel2Header"/>
        <w:rPr>
          <w:snapToGrid w:val="0"/>
        </w:rPr>
      </w:pPr>
      <w:r>
        <w:rPr>
          <w:snapToGrid w:val="0"/>
        </w:rPr>
        <w:t>Protocol Role Terminology</w:t>
      </w:r>
    </w:p>
    <w:p w14:paraId="3952AB15" w14:textId="77777777" w:rsidR="00644115" w:rsidRPr="00644115" w:rsidRDefault="00644115" w:rsidP="00644115">
      <w:pPr>
        <w:pStyle w:val="IEEEStdsParagraph"/>
        <w:rPr>
          <w:i/>
        </w:rPr>
      </w:pPr>
      <w:r w:rsidRPr="00644115">
        <w:t>This document also defines the following protocol roles in order to specify unambiguous conformance requirements:</w:t>
      </w:r>
    </w:p>
    <w:p w14:paraId="337A1F72" w14:textId="23A8A65E" w:rsidR="00644115" w:rsidRPr="00644115" w:rsidRDefault="00644115" w:rsidP="00644115">
      <w:pPr>
        <w:pStyle w:val="IEEEStdsParagraph"/>
      </w:pPr>
      <w:r w:rsidRPr="00644115">
        <w:rPr>
          <w:i/>
        </w:rPr>
        <w:t>Client</w:t>
      </w:r>
      <w:r w:rsidRPr="00644115">
        <w:t xml:space="preserve">: Initiator of outgoing </w:t>
      </w:r>
      <w:r w:rsidR="002A2DD7">
        <w:t>connections</w:t>
      </w:r>
      <w:r w:rsidRPr="00644115">
        <w:t xml:space="preserve"> and sender of outgoing operation requests (Hypertext Transfer Protocol -- HTTP/1.1 [RFC7230] User Agent).</w:t>
      </w:r>
    </w:p>
    <w:p w14:paraId="19C2E9F9" w14:textId="3F361644" w:rsidR="00644115" w:rsidRPr="00644115" w:rsidRDefault="00644115" w:rsidP="00644115">
      <w:pPr>
        <w:pStyle w:val="IEEEStdsParagraph"/>
      </w:pPr>
      <w:r w:rsidRPr="00644115">
        <w:rPr>
          <w:i/>
        </w:rPr>
        <w:t>Printer</w:t>
      </w:r>
      <w:r w:rsidRPr="00644115">
        <w:t xml:space="preserve">: Listener for incoming </w:t>
      </w:r>
      <w:r w:rsidR="002A2DD7">
        <w:t>connections</w:t>
      </w:r>
      <w:r w:rsidRPr="00644115">
        <w:t xml:space="preserve"> and receiver of incoming operation requests (Hypertext Transfer Protocol -- HTTP/1.1 [RFC7230] Server) that represents one or more Physical Devices or a Logical Device.</w:t>
      </w:r>
    </w:p>
    <w:p w14:paraId="3A3DAE2A" w14:textId="77777777" w:rsidR="00C004F2" w:rsidRDefault="00C004F2" w:rsidP="00E1772A">
      <w:pPr>
        <w:pStyle w:val="IEEEStdsLevel2Header"/>
        <w:rPr>
          <w:snapToGrid w:val="0"/>
        </w:rPr>
      </w:pPr>
      <w:r>
        <w:rPr>
          <w:snapToGrid w:val="0"/>
        </w:rPr>
        <w:t xml:space="preserve">Other </w:t>
      </w:r>
      <w:r w:rsidRPr="00CB46AF">
        <w:t>Terminology</w:t>
      </w:r>
      <w:bookmarkEnd w:id="15"/>
      <w:bookmarkEnd w:id="16"/>
    </w:p>
    <w:p w14:paraId="6B4F5A32" w14:textId="77777777" w:rsidR="00F75E30" w:rsidRDefault="001A5406" w:rsidP="00FD0C1D">
      <w:pPr>
        <w:pStyle w:val="IEEEStdsParagraph"/>
      </w:pPr>
      <w:r w:rsidRPr="001A5406">
        <w:rPr>
          <w:i/>
        </w:rPr>
        <w:t>Capitalized Term In Italics</w:t>
      </w:r>
      <w:r w:rsidR="002D57C5">
        <w:t>:</w:t>
      </w:r>
      <w:r>
        <w:t xml:space="preserve"> defininition of the term with any references as appropriate.</w:t>
      </w:r>
    </w:p>
    <w:p w14:paraId="5E44214E" w14:textId="77777777" w:rsidR="002D57C5" w:rsidRPr="002D57C5" w:rsidRDefault="002D57C5" w:rsidP="002D57C5">
      <w:pPr>
        <w:pStyle w:val="IEEEStdsLevel2Header"/>
      </w:pPr>
      <w:bookmarkStart w:id="17" w:name="_Toc231963612"/>
      <w:r w:rsidRPr="002D57C5">
        <w:t>Acronyms and Organizations</w:t>
      </w:r>
      <w:bookmarkEnd w:id="17"/>
    </w:p>
    <w:p w14:paraId="76BE91F6" w14:textId="488CAB0D" w:rsidR="002D57C5" w:rsidRPr="002D57C5" w:rsidRDefault="002D57C5" w:rsidP="002D57C5">
      <w:pPr>
        <w:pStyle w:val="IEEEStdsParagraph"/>
      </w:pPr>
      <w:r w:rsidRPr="002D57C5">
        <w:rPr>
          <w:i/>
        </w:rPr>
        <w:t>IANA</w:t>
      </w:r>
      <w:r>
        <w:t>:</w:t>
      </w:r>
      <w:r w:rsidRPr="002D57C5">
        <w:t xml:space="preserve"> Internet Assigned Numbers Authority, </w:t>
      </w:r>
      <w:hyperlink r:id="rId19" w:history="1">
        <w:r w:rsidRPr="007E44D8">
          <w:rPr>
            <w:rStyle w:val="Hyperlink"/>
          </w:rPr>
          <w:t>http://www.iana.org/</w:t>
        </w:r>
      </w:hyperlink>
    </w:p>
    <w:p w14:paraId="07F28866" w14:textId="1BAF4AB1" w:rsidR="002D57C5" w:rsidRPr="002D57C5" w:rsidRDefault="002D57C5" w:rsidP="002D57C5">
      <w:pPr>
        <w:pStyle w:val="IEEEStdsParagraph"/>
      </w:pPr>
      <w:r w:rsidRPr="002D57C5">
        <w:rPr>
          <w:i/>
        </w:rPr>
        <w:t>IETF</w:t>
      </w:r>
      <w:r>
        <w:t>:</w:t>
      </w:r>
      <w:r w:rsidRPr="002D57C5">
        <w:t xml:space="preserve"> Internet Engineering Task Force, </w:t>
      </w:r>
      <w:hyperlink r:id="rId20" w:history="1">
        <w:r w:rsidRPr="007E44D8">
          <w:rPr>
            <w:rStyle w:val="Hyperlink"/>
          </w:rPr>
          <w:t>http://www.ietf.org/</w:t>
        </w:r>
      </w:hyperlink>
    </w:p>
    <w:p w14:paraId="7E67789C" w14:textId="72550FD8" w:rsidR="002D57C5" w:rsidRPr="002D57C5" w:rsidRDefault="002D57C5" w:rsidP="002D57C5">
      <w:pPr>
        <w:pStyle w:val="IEEEStdsParagraph"/>
      </w:pPr>
      <w:r w:rsidRPr="002D57C5">
        <w:rPr>
          <w:i/>
        </w:rPr>
        <w:t>ISO</w:t>
      </w:r>
      <w:r>
        <w:t>:</w:t>
      </w:r>
      <w:r w:rsidRPr="002D57C5">
        <w:t xml:space="preserve"> International Organization for Standardization, </w:t>
      </w:r>
      <w:hyperlink r:id="rId21" w:history="1">
        <w:r w:rsidRPr="007E44D8">
          <w:rPr>
            <w:rStyle w:val="Hyperlink"/>
          </w:rPr>
          <w:t>http://www.iso.org/</w:t>
        </w:r>
      </w:hyperlink>
    </w:p>
    <w:p w14:paraId="628AE46B" w14:textId="31AF5830" w:rsidR="002D57C5" w:rsidRDefault="002D57C5" w:rsidP="002D57C5">
      <w:pPr>
        <w:pStyle w:val="IEEEStdsParagraph"/>
      </w:pPr>
      <w:r w:rsidRPr="002D57C5">
        <w:rPr>
          <w:i/>
        </w:rPr>
        <w:t>PWG</w:t>
      </w:r>
      <w:r>
        <w:t>:</w:t>
      </w:r>
      <w:r w:rsidRPr="002D57C5">
        <w:t xml:space="preserve"> Printer Working Group, </w:t>
      </w:r>
      <w:hyperlink r:id="rId22" w:history="1">
        <w:r w:rsidRPr="007E44D8">
          <w:rPr>
            <w:rStyle w:val="Hyperlink"/>
          </w:rPr>
          <w:t>http://www.pwg.org/</w:t>
        </w:r>
      </w:hyperlink>
    </w:p>
    <w:p w14:paraId="4E1E6467" w14:textId="77777777" w:rsidR="00C004F2" w:rsidRDefault="00C004F2" w:rsidP="00E1772A">
      <w:pPr>
        <w:pStyle w:val="IEEEStdsLevel1Header"/>
        <w:rPr>
          <w:rFonts w:eastAsia="MS Mincho"/>
        </w:rPr>
      </w:pPr>
      <w:bookmarkStart w:id="18" w:name="_Toc263650580"/>
      <w:bookmarkStart w:id="19" w:name="_Toc231963613"/>
      <w:r w:rsidRPr="00CB46AF">
        <w:rPr>
          <w:rFonts w:eastAsia="MS Mincho"/>
        </w:rPr>
        <w:lastRenderedPageBreak/>
        <w:t>Requirements</w:t>
      </w:r>
      <w:bookmarkEnd w:id="18"/>
      <w:bookmarkEnd w:id="19"/>
    </w:p>
    <w:p w14:paraId="7EFE923D" w14:textId="77777777" w:rsidR="00C004F2" w:rsidRDefault="00C004F2" w:rsidP="00E1772A">
      <w:pPr>
        <w:pStyle w:val="IEEEStdsLevel2Header"/>
      </w:pPr>
      <w:bookmarkStart w:id="20" w:name="_Toc263650581"/>
      <w:bookmarkStart w:id="21" w:name="_Toc231963614"/>
      <w:r>
        <w:t xml:space="preserve">Rationale for </w:t>
      </w:r>
      <w:bookmarkEnd w:id="20"/>
      <w:r w:rsidR="00623E2A">
        <w:t xml:space="preserve">Title of </w:t>
      </w:r>
      <w:r w:rsidR="00C958C5">
        <w:t>Document</w:t>
      </w:r>
      <w:bookmarkEnd w:id="21"/>
    </w:p>
    <w:p w14:paraId="073D31AA" w14:textId="27E95CBC" w:rsidR="00FD0C1D" w:rsidRDefault="000355BD" w:rsidP="00FD0C1D">
      <w:pPr>
        <w:pStyle w:val="IEEEStdsParagraph"/>
      </w:pPr>
      <w:r>
        <w:t>Given the following existing specifications:</w:t>
      </w:r>
    </w:p>
    <w:p w14:paraId="4EE4504C" w14:textId="313C4793" w:rsidR="000355BD" w:rsidRDefault="000355BD" w:rsidP="000355BD">
      <w:pPr>
        <w:pStyle w:val="NumberedList"/>
      </w:pPr>
      <w:r>
        <w:t>Title of First Specification [REFERENCE1]</w:t>
      </w:r>
    </w:p>
    <w:p w14:paraId="57108E9F" w14:textId="45268808" w:rsidR="000355BD" w:rsidRDefault="000355BD" w:rsidP="000355BD">
      <w:pPr>
        <w:pStyle w:val="NumberedList"/>
      </w:pPr>
      <w:r>
        <w:t>Title of Second Specification [REFERENCE2]</w:t>
      </w:r>
    </w:p>
    <w:p w14:paraId="7A0A6D0A" w14:textId="763B9645" w:rsidR="000355BD" w:rsidRDefault="000355BD" w:rsidP="000355BD">
      <w:pPr>
        <w:pStyle w:val="NumberedList"/>
      </w:pPr>
      <w:r>
        <w:t>...</w:t>
      </w:r>
    </w:p>
    <w:p w14:paraId="7BEE0B7C" w14:textId="685E90AE" w:rsidR="000355BD" w:rsidRDefault="000355BD" w:rsidP="000355BD">
      <w:pPr>
        <w:pStyle w:val="NumberedList"/>
      </w:pPr>
      <w:r>
        <w:t>Title of Nth Specification [REFERENCEN]</w:t>
      </w:r>
    </w:p>
    <w:p w14:paraId="41EAD0F1" w14:textId="23A1DB00" w:rsidR="000355BD" w:rsidRDefault="000355BD" w:rsidP="000355BD">
      <w:pPr>
        <w:pStyle w:val="IEEEStdsParagraph"/>
      </w:pPr>
      <w:r>
        <w:t>And given the need for WHAT YOU NEED, the TITLE OF DOCUMENT should:</w:t>
      </w:r>
    </w:p>
    <w:p w14:paraId="463E2665" w14:textId="5DC44BEF" w:rsidR="000355BD" w:rsidRDefault="000355BD" w:rsidP="000355BD">
      <w:pPr>
        <w:pStyle w:val="NumberedList"/>
        <w:numPr>
          <w:ilvl w:val="0"/>
          <w:numId w:val="34"/>
        </w:numPr>
      </w:pPr>
      <w:r>
        <w:t>Provide foo,</w:t>
      </w:r>
    </w:p>
    <w:p w14:paraId="789741CD" w14:textId="798F04FE" w:rsidR="000355BD" w:rsidRDefault="000355BD" w:rsidP="000355BD">
      <w:pPr>
        <w:pStyle w:val="NumberedList"/>
      </w:pPr>
      <w:r>
        <w:t>Define bar, and</w:t>
      </w:r>
    </w:p>
    <w:p w14:paraId="51D29419" w14:textId="47082D06" w:rsidR="000355BD" w:rsidRPr="00FD0C1D" w:rsidRDefault="000355BD" w:rsidP="000355BD">
      <w:pPr>
        <w:pStyle w:val="NumberedList"/>
      </w:pPr>
      <w:r>
        <w:t>Define bla.</w:t>
      </w:r>
    </w:p>
    <w:p w14:paraId="51A6F1D7" w14:textId="77777777" w:rsidR="00C004F2" w:rsidRDefault="00C004F2" w:rsidP="00E1772A">
      <w:pPr>
        <w:pStyle w:val="IEEEStdsLevel2Header"/>
      </w:pPr>
      <w:bookmarkStart w:id="22" w:name="_Toc263650582"/>
      <w:bookmarkStart w:id="23" w:name="_Toc231963615"/>
      <w:r>
        <w:t xml:space="preserve">Use </w:t>
      </w:r>
      <w:bookmarkEnd w:id="22"/>
      <w:r w:rsidR="00FD0C1D">
        <w:t>Cases</w:t>
      </w:r>
      <w:bookmarkEnd w:id="23"/>
    </w:p>
    <w:p w14:paraId="0C98AFF5" w14:textId="77777777" w:rsidR="00FD0C1D" w:rsidRPr="00FD0C1D" w:rsidRDefault="00623E2A" w:rsidP="00FD0C1D">
      <w:pPr>
        <w:pStyle w:val="IEEEStdsParagraph"/>
      </w:pPr>
      <w:r>
        <w:t xml:space="preserve">Provide use cases for the </w:t>
      </w:r>
      <w:r w:rsidR="00C958C5">
        <w:t>document</w:t>
      </w:r>
      <w:r w:rsidR="001A5406">
        <w:t xml:space="preserve"> in subsections using the casual use case format</w:t>
      </w:r>
      <w:r>
        <w:t>.</w:t>
      </w:r>
    </w:p>
    <w:p w14:paraId="3A70FCFF" w14:textId="77777777" w:rsidR="00142F4A" w:rsidRDefault="00142F4A" w:rsidP="00FD0C1D">
      <w:pPr>
        <w:pStyle w:val="IEEEStdsLevel2Header"/>
      </w:pPr>
      <w:bookmarkStart w:id="24" w:name="_Toc231963616"/>
      <w:r>
        <w:t>Exceptions</w:t>
      </w:r>
      <w:bookmarkEnd w:id="24"/>
    </w:p>
    <w:p w14:paraId="37F67F99" w14:textId="79FAF4C0" w:rsidR="00142F4A"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25" w:name="_Toc231963617"/>
      <w:r>
        <w:t>Out of Scope</w:t>
      </w:r>
      <w:bookmarkEnd w:id="25"/>
    </w:p>
    <w:p w14:paraId="7FFFE80F" w14:textId="77777777" w:rsidR="008A28C1" w:rsidRDefault="001A5406" w:rsidP="008A28C1">
      <w:pPr>
        <w:pStyle w:val="IEEEStdsParagraph"/>
      </w:pPr>
      <w:r>
        <w:t>The following are considered out of scope for this specification:</w:t>
      </w:r>
    </w:p>
    <w:p w14:paraId="1776845C" w14:textId="77777777" w:rsidR="001A5406" w:rsidRDefault="001A5406" w:rsidP="000355BD">
      <w:pPr>
        <w:pStyle w:val="NumberedList"/>
        <w:numPr>
          <w:ilvl w:val="0"/>
          <w:numId w:val="35"/>
        </w:numPr>
      </w:pPr>
      <w:r>
        <w:t>Definition of foo</w:t>
      </w:r>
    </w:p>
    <w:p w14:paraId="38C0691B" w14:textId="77777777" w:rsidR="001A5406" w:rsidRDefault="001A5406" w:rsidP="001A5406">
      <w:pPr>
        <w:pStyle w:val="NumberedList"/>
      </w:pPr>
      <w:r>
        <w:t>Protocols for bar</w:t>
      </w:r>
    </w:p>
    <w:p w14:paraId="488D06AD" w14:textId="77777777" w:rsidR="001A5406" w:rsidRPr="008A28C1" w:rsidRDefault="001A5406" w:rsidP="001A5406">
      <w:pPr>
        <w:pStyle w:val="NumberedList"/>
      </w:pPr>
      <w:r>
        <w:t>Requirements for bla</w:t>
      </w:r>
    </w:p>
    <w:p w14:paraId="6545FAD4" w14:textId="77777777" w:rsidR="00FD0C1D" w:rsidRDefault="00FD0C1D" w:rsidP="00FD0C1D">
      <w:pPr>
        <w:pStyle w:val="IEEEStdsLevel2Header"/>
      </w:pPr>
      <w:bookmarkStart w:id="26" w:name="_Toc231963618"/>
      <w:r>
        <w:t>Design Requirements</w:t>
      </w:r>
      <w:bookmarkEnd w:id="26"/>
    </w:p>
    <w:p w14:paraId="48B48B01" w14:textId="77777777" w:rsidR="001A5406" w:rsidRDefault="001A5406" w:rsidP="00FD0C1D">
      <w:pPr>
        <w:pStyle w:val="IEEEStdsParagraph"/>
      </w:pPr>
      <w:r>
        <w:t>The design requirements for this specification are:</w:t>
      </w:r>
    </w:p>
    <w:p w14:paraId="51458618" w14:textId="77777777" w:rsidR="001A5406" w:rsidRDefault="001A5406" w:rsidP="001A5406">
      <w:pPr>
        <w:pStyle w:val="NumberedList"/>
        <w:numPr>
          <w:ilvl w:val="0"/>
          <w:numId w:val="30"/>
        </w:numPr>
      </w:pPr>
      <w:r>
        <w:t>Define attributes for foo and bar</w:t>
      </w:r>
    </w:p>
    <w:p w14:paraId="733633A9" w14:textId="77777777" w:rsidR="00FD0C1D" w:rsidRDefault="001A5406" w:rsidP="001A5406">
      <w:pPr>
        <w:pStyle w:val="NumberedList"/>
      </w:pPr>
      <w:r>
        <w:t>Define operations for bla</w:t>
      </w:r>
    </w:p>
    <w:p w14:paraId="0168DEA6" w14:textId="77777777" w:rsidR="001A5406" w:rsidRDefault="001A5406" w:rsidP="001A5406">
      <w:pPr>
        <w:pStyle w:val="NumberedList"/>
      </w:pPr>
      <w:r>
        <w:t>Register all attributes and operations with IANA</w:t>
      </w:r>
    </w:p>
    <w:p w14:paraId="2F322A59" w14:textId="77777777" w:rsidR="001A5406" w:rsidRDefault="001A5406" w:rsidP="001A5406">
      <w:pPr>
        <w:pStyle w:val="IEEEStdsParagraph"/>
      </w:pPr>
      <w:r>
        <w:t>The design recommendations for this specification are:</w:t>
      </w:r>
    </w:p>
    <w:p w14:paraId="328F59F9" w14:textId="77777777" w:rsidR="001A5406" w:rsidRDefault="001A5406" w:rsidP="001A5406">
      <w:pPr>
        <w:pStyle w:val="NumberedList"/>
        <w:numPr>
          <w:ilvl w:val="0"/>
          <w:numId w:val="32"/>
        </w:numPr>
      </w:pPr>
      <w:r>
        <w:t>Support additional "nice to have" use cases</w:t>
      </w:r>
    </w:p>
    <w:p w14:paraId="407B68EE" w14:textId="77777777" w:rsidR="00F75E30" w:rsidRDefault="00623E2A" w:rsidP="00F75E30">
      <w:pPr>
        <w:pStyle w:val="IEEEStdsLevel1Header"/>
        <w:rPr>
          <w:rFonts w:eastAsia="MS Mincho"/>
        </w:rPr>
      </w:pPr>
      <w:bookmarkStart w:id="27" w:name="_Toc231963619"/>
      <w:bookmarkStart w:id="28" w:name="_Toc263650583"/>
      <w:r>
        <w:rPr>
          <w:rFonts w:eastAsia="MS Mincho"/>
        </w:rPr>
        <w:lastRenderedPageBreak/>
        <w:t>First Specification Section</w:t>
      </w:r>
      <w:bookmarkEnd w:id="27"/>
    </w:p>
    <w:p w14:paraId="59754EE2" w14:textId="77777777" w:rsidR="00623E2A" w:rsidRDefault="00623E2A" w:rsidP="00F75E30">
      <w:pPr>
        <w:pStyle w:val="IEEEStdsParagraph"/>
        <w:rPr>
          <w:rFonts w:eastAsia="MS Mincho"/>
        </w:rPr>
      </w:pPr>
      <w:r>
        <w:rPr>
          <w:rFonts w:eastAsia="MS Mincho"/>
        </w:rPr>
        <w:t>Provide specification information starting in section 4.</w:t>
      </w:r>
    </w:p>
    <w:p w14:paraId="04602326" w14:textId="77777777" w:rsidR="009E5EF6" w:rsidRDefault="009E5EF6" w:rsidP="009E5EF6">
      <w:pPr>
        <w:pStyle w:val="IEEEStdsLevel1Header"/>
        <w:rPr>
          <w:rFonts w:eastAsia="MS Mincho"/>
        </w:rPr>
      </w:pPr>
      <w:bookmarkStart w:id="29" w:name="_Toc231963620"/>
      <w:r>
        <w:rPr>
          <w:rFonts w:eastAsia="MS Mincho"/>
        </w:rPr>
        <w:t>Conformance Requirements</w:t>
      </w:r>
      <w:bookmarkEnd w:id="29"/>
    </w:p>
    <w:p w14:paraId="7731239F" w14:textId="37567929" w:rsidR="009E5EF6" w:rsidRDefault="00142F4A" w:rsidP="009E5EF6">
      <w:pPr>
        <w:pStyle w:val="IEEEStdsParagraph"/>
        <w:rPr>
          <w:rFonts w:eastAsia="MS Mincho"/>
        </w:rPr>
      </w:pPr>
      <w:r>
        <w:rPr>
          <w:rFonts w:eastAsia="MS Mincho"/>
        </w:rPr>
        <w:t>Provide numbered</w:t>
      </w:r>
      <w:r w:rsidR="009E5EF6">
        <w:rPr>
          <w:rFonts w:eastAsia="MS Mincho"/>
        </w:rPr>
        <w:t xml:space="preserve"> list</w:t>
      </w:r>
      <w:r>
        <w:rPr>
          <w:rFonts w:eastAsia="MS Mincho"/>
        </w:rPr>
        <w:t>s</w:t>
      </w:r>
      <w:r w:rsidR="009E5EF6">
        <w:rPr>
          <w:rFonts w:eastAsia="MS Mincho"/>
        </w:rPr>
        <w:t xml:space="preserve"> of conformance requirements for the </w:t>
      </w:r>
      <w:r w:rsidR="00C958C5">
        <w:rPr>
          <w:rFonts w:eastAsia="MS Mincho"/>
        </w:rPr>
        <w:t>document</w:t>
      </w:r>
      <w:r w:rsidR="009E5EF6">
        <w:rPr>
          <w:rFonts w:eastAsia="MS Mincho"/>
        </w:rPr>
        <w:t>.</w:t>
      </w:r>
    </w:p>
    <w:p w14:paraId="33307B28" w14:textId="77777777" w:rsidR="00C004F2" w:rsidRDefault="00C004F2" w:rsidP="00E1772A">
      <w:pPr>
        <w:pStyle w:val="IEEEStdsLevel1Header"/>
        <w:rPr>
          <w:rFonts w:eastAsia="MS Mincho"/>
        </w:rPr>
      </w:pPr>
      <w:bookmarkStart w:id="30" w:name="_Toc263650615"/>
      <w:bookmarkStart w:id="31" w:name="_Toc231963621"/>
      <w:bookmarkEnd w:id="28"/>
      <w:r>
        <w:rPr>
          <w:rFonts w:eastAsia="MS Mincho"/>
        </w:rPr>
        <w:t xml:space="preserve">Internationalization </w:t>
      </w:r>
      <w:r w:rsidRPr="00CB46AF">
        <w:rPr>
          <w:rFonts w:eastAsia="MS Mincho"/>
        </w:rPr>
        <w:t>Considerations</w:t>
      </w:r>
      <w:bookmarkEnd w:id="30"/>
      <w:bookmarkEnd w:id="31"/>
    </w:p>
    <w:p w14:paraId="288CAEEB" w14:textId="0ECEE56E" w:rsidR="0074378D" w:rsidRDefault="0074378D" w:rsidP="000355BD">
      <w:pPr>
        <w:pStyle w:val="IEEEStdsParagraph"/>
        <w:rPr>
          <w:rFonts w:eastAsia="MS Mincho"/>
        </w:rPr>
      </w:pPr>
      <w:r w:rsidRPr="0074378D">
        <w:rPr>
          <w:rFonts w:eastAsia="MS Mincho"/>
          <w:highlight w:val="yellow"/>
        </w:rPr>
        <w:t>Tailor the following standard considerations.</w:t>
      </w:r>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lastRenderedPageBreak/>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009F5964" w14:textId="77777777" w:rsidR="0074378D" w:rsidRPr="0074378D" w:rsidRDefault="0074378D" w:rsidP="0074378D">
      <w:pPr>
        <w:pStyle w:val="ListParagraph"/>
        <w:rPr>
          <w:rFonts w:eastAsia="MS Mincho"/>
          <w:lang w:val="en-CA"/>
        </w:rPr>
      </w:pPr>
      <w:r w:rsidRPr="0074378D">
        <w:rPr>
          <w:rFonts w:eastAsia="MS Mincho"/>
          <w:lang w:val="en-CA"/>
        </w:rPr>
        <w:t>Unicode in XML and other Markup Languages [UTR20] – XML usage</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77777777" w:rsidR="00C004F2" w:rsidRDefault="00C004F2" w:rsidP="00E1772A">
      <w:pPr>
        <w:pStyle w:val="IEEEStdsLevel1Header"/>
        <w:rPr>
          <w:rFonts w:eastAsia="MS Mincho"/>
        </w:rPr>
      </w:pPr>
      <w:bookmarkStart w:id="32" w:name="_Toc263650616"/>
      <w:bookmarkStart w:id="33" w:name="_Toc231963622"/>
      <w:r w:rsidRPr="00CB46AF">
        <w:rPr>
          <w:rFonts w:eastAsia="MS Mincho"/>
        </w:rPr>
        <w:t>Security</w:t>
      </w:r>
      <w:r>
        <w:rPr>
          <w:rFonts w:eastAsia="MS Mincho"/>
        </w:rPr>
        <w:t xml:space="preserve"> Considerations</w:t>
      </w:r>
      <w:bookmarkEnd w:id="32"/>
      <w:bookmarkEnd w:id="33"/>
    </w:p>
    <w:p w14:paraId="285FCFA4" w14:textId="03FC1DE8" w:rsidR="00623E2A" w:rsidRDefault="00623E2A" w:rsidP="00623E2A">
      <w:pPr>
        <w:pStyle w:val="IEEEStdsParagraph"/>
        <w:rPr>
          <w:rFonts w:eastAsia="MS Mincho"/>
        </w:rPr>
      </w:pPr>
      <w:r w:rsidRPr="0074378D">
        <w:rPr>
          <w:rFonts w:eastAsia="MS Mincho"/>
          <w:highlight w:val="yellow"/>
        </w:rPr>
        <w:t>Provide security considerations for this specification</w:t>
      </w:r>
      <w:r w:rsidR="000355BD" w:rsidRPr="0074378D">
        <w:rPr>
          <w:rFonts w:eastAsia="MS Mincho"/>
          <w:highlight w:val="yellow"/>
        </w:rPr>
        <w:t>, such as the following</w:t>
      </w:r>
      <w:r w:rsidRPr="0074378D">
        <w:rPr>
          <w:rFonts w:eastAsia="MS Mincho"/>
          <w:highlight w:val="yellow"/>
        </w:rPr>
        <w:t>.</w:t>
      </w:r>
    </w:p>
    <w:p w14:paraId="7A1401A7" w14:textId="1C45E3C9" w:rsidR="000355BD" w:rsidRDefault="000355BD" w:rsidP="00623E2A">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IPP/1.1: Model and Semantics</w:t>
      </w:r>
      <w:r w:rsidRPr="00C72D07">
        <w:rPr>
          <w:rFonts w:eastAsia="MS Mincho"/>
        </w:rPr>
        <w:t xml:space="preserve"> [RFC2911].</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74378D">
      <w:pPr>
        <w:pStyle w:val="List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1B82D73C" w:rsidR="000355BD" w:rsidRPr="000355BD" w:rsidRDefault="00623E2A" w:rsidP="00623E2A">
      <w:pPr>
        <w:pStyle w:val="IEEEStdsLevel1Header"/>
        <w:rPr>
          <w:rFonts w:eastAsia="MS Mincho"/>
        </w:rPr>
      </w:pPr>
      <w:bookmarkStart w:id="34" w:name="_Toc231963623"/>
      <w:r>
        <w:rPr>
          <w:rFonts w:eastAsia="MS Mincho"/>
        </w:rPr>
        <w:t xml:space="preserve">IANA </w:t>
      </w:r>
      <w:r w:rsidR="000355BD">
        <w:rPr>
          <w:rFonts w:eastAsia="MS Mincho"/>
        </w:rPr>
        <w:t xml:space="preserve">and PWG </w:t>
      </w:r>
      <w:r>
        <w:rPr>
          <w:rFonts w:eastAsia="MS Mincho"/>
        </w:rPr>
        <w:t>Considerations</w:t>
      </w:r>
      <w:bookmarkEnd w:id="34"/>
    </w:p>
    <w:p w14:paraId="65F5BA48" w14:textId="483D0015" w:rsidR="00623E2A" w:rsidRDefault="00623E2A" w:rsidP="00623E2A">
      <w:pPr>
        <w:pStyle w:val="IEEEStdsParagraph"/>
        <w:rPr>
          <w:rFonts w:eastAsia="MS Mincho"/>
        </w:rPr>
      </w:pPr>
      <w:r>
        <w:rPr>
          <w:rFonts w:eastAsia="MS Mincho"/>
        </w:rPr>
        <w:t xml:space="preserve">Provide IANA </w:t>
      </w:r>
      <w:r w:rsidR="000355BD">
        <w:rPr>
          <w:rFonts w:eastAsia="MS Mincho"/>
        </w:rPr>
        <w:t xml:space="preserve">and PWG </w:t>
      </w:r>
      <w:r>
        <w:rPr>
          <w:rFonts w:eastAsia="MS Mincho"/>
        </w:rPr>
        <w:t>registration information for this specification.</w:t>
      </w:r>
    </w:p>
    <w:p w14:paraId="673902C3" w14:textId="530C1648" w:rsidR="000355BD" w:rsidRDefault="000355BD" w:rsidP="000355BD">
      <w:pPr>
        <w:pStyle w:val="IEEEStdsLevel2Header"/>
        <w:rPr>
          <w:rFonts w:eastAsia="MS Mincho"/>
        </w:rPr>
      </w:pPr>
      <w:r>
        <w:rPr>
          <w:rFonts w:eastAsia="MS Mincho"/>
        </w:rPr>
        <w:t>Attribute Registrations</w:t>
      </w:r>
    </w:p>
    <w:p w14:paraId="7DCA6576" w14:textId="527419F0" w:rsidR="000E4567" w:rsidRPr="000E4567" w:rsidRDefault="000E4567" w:rsidP="000E4567">
      <w:pPr>
        <w:pStyle w:val="IEEEStdsParagraph"/>
        <w:rPr>
          <w:rFonts w:eastAsia="MS Mincho"/>
        </w:rPr>
      </w:pPr>
      <w:r w:rsidRPr="000E4567">
        <w:rPr>
          <w:rFonts w:eastAsia="MS Mincho"/>
        </w:rPr>
        <w:t>The attributes defined in this document will be published by IANA according to the procedures in IPP</w:t>
      </w:r>
      <w:r>
        <w:rPr>
          <w:rFonts w:eastAsia="MS Mincho"/>
        </w:rPr>
        <w:t>/1.1</w:t>
      </w:r>
      <w:r w:rsidRPr="000E4567">
        <w:rPr>
          <w:rFonts w:eastAsia="MS Mincho"/>
        </w:rPr>
        <w:t xml:space="preserve"> Model and Semantics [RFC2911] section 6.2 in the following file:</w:t>
      </w:r>
    </w:p>
    <w:p w14:paraId="58A3507C" w14:textId="77777777" w:rsidR="000E4567" w:rsidRPr="000E4567" w:rsidRDefault="000E4567" w:rsidP="000E4567">
      <w:pPr>
        <w:pStyle w:val="Address"/>
        <w:rPr>
          <w:rFonts w:eastAsia="MS Mincho"/>
        </w:rPr>
      </w:pPr>
      <w:r w:rsidRPr="000E4567">
        <w:rPr>
          <w:rFonts w:eastAsia="MS Mincho"/>
        </w:rPr>
        <w:t>http://www.iana.org/assignments/ipp-registrations</w:t>
      </w:r>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77777777" w:rsidR="000E4567" w:rsidRDefault="000E4567" w:rsidP="000E4567">
      <w:pPr>
        <w:pStyle w:val="Example"/>
        <w:tabs>
          <w:tab w:val="clear" w:pos="6840"/>
          <w:tab w:val="left" w:pos="7560"/>
        </w:tabs>
      </w:pPr>
      <w:r>
        <w:t>Document Description attributes:</w:t>
      </w:r>
      <w:r>
        <w:tab/>
        <w:t>Reference</w:t>
      </w:r>
    </w:p>
    <w:p w14:paraId="113076CD" w14:textId="77777777" w:rsidR="000E4567" w:rsidRDefault="000E4567" w:rsidP="000E4567">
      <w:pPr>
        <w:pStyle w:val="Example"/>
        <w:tabs>
          <w:tab w:val="clear" w:pos="6840"/>
          <w:tab w:val="left" w:pos="7560"/>
        </w:tabs>
      </w:pPr>
      <w:r>
        <w:t>--------------------------</w:t>
      </w:r>
      <w:r>
        <w:tab/>
        <w:t>---------</w:t>
      </w:r>
    </w:p>
    <w:p w14:paraId="0B4A5CAF" w14:textId="77777777" w:rsidR="000E4567" w:rsidRDefault="000E4567" w:rsidP="000E4567">
      <w:pPr>
        <w:pStyle w:val="Example"/>
        <w:tabs>
          <w:tab w:val="clear" w:pos="6840"/>
          <w:tab w:val="left" w:pos="7560"/>
        </w:tabs>
      </w:pPr>
      <w:r>
        <w:t>name (type)</w:t>
      </w:r>
      <w:r>
        <w:tab/>
        <w:t>[REFERENCE]</w:t>
      </w:r>
    </w:p>
    <w:p w14:paraId="2134DA06" w14:textId="77777777" w:rsidR="000E4567" w:rsidRDefault="000E4567" w:rsidP="000E4567">
      <w:pPr>
        <w:pStyle w:val="Example"/>
        <w:tabs>
          <w:tab w:val="clear" w:pos="6840"/>
          <w:tab w:val="left" w:pos="7560"/>
        </w:tabs>
      </w:pPr>
    </w:p>
    <w:p w14:paraId="039CD8EC" w14:textId="081669EB" w:rsidR="000E4567" w:rsidRDefault="000E4567" w:rsidP="000E4567">
      <w:pPr>
        <w:pStyle w:val="Example"/>
        <w:tabs>
          <w:tab w:val="clear" w:pos="6840"/>
          <w:tab w:val="left" w:pos="7560"/>
        </w:tabs>
      </w:pPr>
      <w:r>
        <w:t>Document Status attributes:</w:t>
      </w:r>
      <w:r>
        <w:tab/>
        <w:t>Reference</w:t>
      </w:r>
    </w:p>
    <w:p w14:paraId="333A86D0" w14:textId="77777777" w:rsidR="000E4567" w:rsidRDefault="000E4567" w:rsidP="000E4567">
      <w:pPr>
        <w:pStyle w:val="Example"/>
        <w:tabs>
          <w:tab w:val="clear" w:pos="6840"/>
          <w:tab w:val="left" w:pos="7560"/>
        </w:tabs>
      </w:pPr>
      <w:r>
        <w:t>--------------------------</w:t>
      </w:r>
      <w:r>
        <w:tab/>
        <w:t>---------</w:t>
      </w:r>
    </w:p>
    <w:p w14:paraId="6752B26D" w14:textId="77777777" w:rsidR="000E4567" w:rsidRDefault="000E4567" w:rsidP="000E4567">
      <w:pPr>
        <w:pStyle w:val="Example"/>
        <w:tabs>
          <w:tab w:val="clear" w:pos="6840"/>
          <w:tab w:val="left" w:pos="7560"/>
        </w:tabs>
      </w:pPr>
      <w:r>
        <w:lastRenderedPageBreak/>
        <w:t>name (type)</w:t>
      </w:r>
      <w:r>
        <w:tab/>
        <w:t>[REFERENCE]</w:t>
      </w:r>
    </w:p>
    <w:p w14:paraId="1A5C715A" w14:textId="77777777" w:rsidR="000E4567" w:rsidRDefault="000E4567" w:rsidP="000E4567">
      <w:pPr>
        <w:pStyle w:val="Example"/>
        <w:tabs>
          <w:tab w:val="clear" w:pos="6840"/>
          <w:tab w:val="left" w:pos="7560"/>
        </w:tabs>
      </w:pPr>
    </w:p>
    <w:p w14:paraId="677536E0" w14:textId="5B3023B6" w:rsidR="000E4567" w:rsidRDefault="000E4567" w:rsidP="000E4567">
      <w:pPr>
        <w:pStyle w:val="Example"/>
        <w:tabs>
          <w:tab w:val="clear" w:pos="6840"/>
          <w:tab w:val="left" w:pos="7560"/>
        </w:tabs>
      </w:pPr>
      <w:r>
        <w:t>Document Template attributes:</w:t>
      </w:r>
      <w:r>
        <w:tab/>
        <w:t>Reference</w:t>
      </w:r>
    </w:p>
    <w:p w14:paraId="16C71D86" w14:textId="77777777" w:rsidR="000E4567" w:rsidRDefault="000E4567" w:rsidP="000E4567">
      <w:pPr>
        <w:pStyle w:val="Example"/>
        <w:tabs>
          <w:tab w:val="clear" w:pos="6840"/>
          <w:tab w:val="left" w:pos="7560"/>
        </w:tabs>
      </w:pPr>
      <w:r>
        <w:t>--------------------------</w:t>
      </w:r>
      <w:r>
        <w:tab/>
        <w:t>---------</w:t>
      </w:r>
    </w:p>
    <w:p w14:paraId="6FC4519A" w14:textId="77777777" w:rsidR="000E4567" w:rsidRDefault="000E4567" w:rsidP="000E4567">
      <w:pPr>
        <w:pStyle w:val="Example"/>
        <w:tabs>
          <w:tab w:val="clear" w:pos="6840"/>
          <w:tab w:val="left" w:pos="7560"/>
        </w:tabs>
      </w:pPr>
      <w:r>
        <w:t>name (type)</w:t>
      </w:r>
      <w:r>
        <w:tab/>
        <w:t>[REFERENCE]</w:t>
      </w:r>
    </w:p>
    <w:p w14:paraId="74356C88" w14:textId="77777777" w:rsidR="000E4567" w:rsidRDefault="000E4567" w:rsidP="000E4567">
      <w:pPr>
        <w:pStyle w:val="Example"/>
        <w:tabs>
          <w:tab w:val="clear" w:pos="6840"/>
          <w:tab w:val="left" w:pos="7560"/>
        </w:tabs>
      </w:pPr>
    </w:p>
    <w:p w14:paraId="4091A51A" w14:textId="77777777" w:rsidR="000E4567" w:rsidRDefault="000E4567" w:rsidP="000E4567">
      <w:pPr>
        <w:pStyle w:val="Example"/>
        <w:tabs>
          <w:tab w:val="clear" w:pos="6840"/>
          <w:tab w:val="left" w:pos="7560"/>
        </w:tabs>
      </w:pPr>
      <w:r>
        <w:t>Job Description attributes:</w:t>
      </w:r>
      <w:r>
        <w:tab/>
        <w:t>Reference</w:t>
      </w:r>
    </w:p>
    <w:p w14:paraId="2E77AE7D" w14:textId="77777777" w:rsidR="000E4567" w:rsidRDefault="000E4567" w:rsidP="000E4567">
      <w:pPr>
        <w:pStyle w:val="Example"/>
        <w:tabs>
          <w:tab w:val="clear" w:pos="6840"/>
          <w:tab w:val="left" w:pos="7560"/>
        </w:tabs>
      </w:pPr>
      <w:r>
        <w:t>--------------------------</w:t>
      </w:r>
      <w:r>
        <w:tab/>
        <w:t>---------</w:t>
      </w:r>
    </w:p>
    <w:p w14:paraId="406DB54C" w14:textId="77777777" w:rsidR="000E4567" w:rsidRDefault="000E4567" w:rsidP="000E4567">
      <w:pPr>
        <w:pStyle w:val="Example"/>
        <w:tabs>
          <w:tab w:val="clear" w:pos="6840"/>
          <w:tab w:val="left" w:pos="7560"/>
        </w:tabs>
      </w:pPr>
      <w:r>
        <w:t>name (type)</w:t>
      </w:r>
      <w:r>
        <w:tab/>
        <w:t>[REFERENCE]</w:t>
      </w:r>
    </w:p>
    <w:p w14:paraId="74BBDFAF" w14:textId="77777777" w:rsidR="000E4567" w:rsidRDefault="000E4567" w:rsidP="000E4567">
      <w:pPr>
        <w:pStyle w:val="Example"/>
        <w:tabs>
          <w:tab w:val="clear" w:pos="6840"/>
          <w:tab w:val="left" w:pos="7560"/>
        </w:tabs>
      </w:pPr>
    </w:p>
    <w:p w14:paraId="66812326" w14:textId="4E3C1F2E" w:rsidR="000E4567" w:rsidRDefault="000E4567" w:rsidP="000E4567">
      <w:pPr>
        <w:pStyle w:val="Example"/>
        <w:tabs>
          <w:tab w:val="clear" w:pos="6840"/>
          <w:tab w:val="left" w:pos="7560"/>
        </w:tabs>
      </w:pPr>
      <w:r>
        <w:t>Job Status attributes:</w:t>
      </w:r>
      <w:r>
        <w:tab/>
        <w:t>Reference</w:t>
      </w:r>
    </w:p>
    <w:p w14:paraId="032E5C46" w14:textId="77777777" w:rsidR="000E4567" w:rsidRDefault="000E4567" w:rsidP="000E4567">
      <w:pPr>
        <w:pStyle w:val="Example"/>
        <w:tabs>
          <w:tab w:val="clear" w:pos="6840"/>
          <w:tab w:val="left" w:pos="7560"/>
        </w:tabs>
      </w:pPr>
      <w:r>
        <w:t>--------------------------</w:t>
      </w:r>
      <w:r>
        <w:tab/>
        <w:t>---------</w:t>
      </w:r>
    </w:p>
    <w:p w14:paraId="24969963" w14:textId="77777777" w:rsidR="000E4567" w:rsidRDefault="000E4567" w:rsidP="000E4567">
      <w:pPr>
        <w:pStyle w:val="Example"/>
        <w:tabs>
          <w:tab w:val="clear" w:pos="6840"/>
          <w:tab w:val="left" w:pos="7560"/>
        </w:tabs>
      </w:pPr>
      <w:r>
        <w:t>name (type)</w:t>
      </w:r>
      <w:r>
        <w:tab/>
        <w:t>[REFERENCE]</w:t>
      </w:r>
    </w:p>
    <w:p w14:paraId="4BF1A55C" w14:textId="77777777" w:rsidR="000E4567" w:rsidRDefault="000E4567" w:rsidP="000E4567">
      <w:pPr>
        <w:pStyle w:val="Example"/>
        <w:tabs>
          <w:tab w:val="clear" w:pos="6840"/>
          <w:tab w:val="left" w:pos="7560"/>
        </w:tabs>
      </w:pPr>
    </w:p>
    <w:p w14:paraId="10618F8B" w14:textId="25E7F22B" w:rsidR="000E4567" w:rsidRDefault="000E4567" w:rsidP="000E4567">
      <w:pPr>
        <w:pStyle w:val="Example"/>
        <w:tabs>
          <w:tab w:val="clear" w:pos="6840"/>
          <w:tab w:val="left" w:pos="7560"/>
        </w:tabs>
      </w:pPr>
      <w:r>
        <w:t>Job Template attributes:</w:t>
      </w:r>
      <w:r>
        <w:tab/>
        <w:t>Reference</w:t>
      </w:r>
    </w:p>
    <w:p w14:paraId="09CC882A" w14:textId="77777777" w:rsidR="000E4567" w:rsidRDefault="000E4567" w:rsidP="000E4567">
      <w:pPr>
        <w:pStyle w:val="Example"/>
        <w:tabs>
          <w:tab w:val="clear" w:pos="6840"/>
          <w:tab w:val="left" w:pos="7560"/>
        </w:tabs>
      </w:pPr>
      <w:r>
        <w:t>--------------------------</w:t>
      </w:r>
      <w:r>
        <w:tab/>
        <w:t>---------</w:t>
      </w:r>
    </w:p>
    <w:p w14:paraId="06905D5F" w14:textId="77777777" w:rsidR="000E4567" w:rsidRDefault="000E4567" w:rsidP="000E4567">
      <w:pPr>
        <w:pStyle w:val="Example"/>
        <w:tabs>
          <w:tab w:val="clear" w:pos="6840"/>
          <w:tab w:val="left" w:pos="7560"/>
        </w:tabs>
      </w:pPr>
      <w:r>
        <w:t>name (type)</w:t>
      </w:r>
      <w:r>
        <w:tab/>
        <w:t>[REFERENCE]</w:t>
      </w:r>
    </w:p>
    <w:p w14:paraId="3B7AB6BA" w14:textId="77777777" w:rsidR="000E4567" w:rsidRDefault="000E4567" w:rsidP="000E4567">
      <w:pPr>
        <w:pStyle w:val="Example"/>
        <w:tabs>
          <w:tab w:val="clear" w:pos="6840"/>
          <w:tab w:val="left" w:pos="7560"/>
        </w:tabs>
      </w:pPr>
    </w:p>
    <w:p w14:paraId="632A24EC" w14:textId="77777777" w:rsidR="000E4567" w:rsidRDefault="000E4567" w:rsidP="000E4567">
      <w:pPr>
        <w:pStyle w:val="Example"/>
        <w:tabs>
          <w:tab w:val="clear" w:pos="6840"/>
          <w:tab w:val="left" w:pos="7560"/>
        </w:tabs>
      </w:pPr>
      <w:r>
        <w:t>Operation attributes:</w:t>
      </w:r>
      <w:r>
        <w:tab/>
        <w:t>Reference</w:t>
      </w:r>
    </w:p>
    <w:p w14:paraId="62D76340" w14:textId="77777777" w:rsidR="000E4567" w:rsidRDefault="000E4567" w:rsidP="000E4567">
      <w:pPr>
        <w:pStyle w:val="Example"/>
        <w:tabs>
          <w:tab w:val="clear" w:pos="6840"/>
          <w:tab w:val="left" w:pos="7560"/>
        </w:tabs>
      </w:pPr>
      <w:r>
        <w:t>--------------------</w:t>
      </w:r>
      <w:r>
        <w:tab/>
        <w:t>---------</w:t>
      </w:r>
    </w:p>
    <w:p w14:paraId="7C076F34" w14:textId="77777777" w:rsidR="000E4567" w:rsidRDefault="000E4567" w:rsidP="000E4567">
      <w:pPr>
        <w:pStyle w:val="Example"/>
        <w:tabs>
          <w:tab w:val="clear" w:pos="6840"/>
          <w:tab w:val="left" w:pos="7560"/>
        </w:tabs>
      </w:pPr>
      <w:r>
        <w:t>name (type)</w:t>
      </w:r>
      <w:r>
        <w:tab/>
        <w:t>[REFERENCE]</w:t>
      </w:r>
    </w:p>
    <w:p w14:paraId="44421FBE" w14:textId="77777777" w:rsidR="000E4567" w:rsidRDefault="000E4567" w:rsidP="000E4567">
      <w:pPr>
        <w:pStyle w:val="Example"/>
        <w:tabs>
          <w:tab w:val="clear" w:pos="6840"/>
          <w:tab w:val="left" w:pos="7560"/>
        </w:tabs>
      </w:pPr>
    </w:p>
    <w:p w14:paraId="6DC0C1AD" w14:textId="77777777" w:rsidR="000E4567" w:rsidRDefault="000E4567" w:rsidP="000E4567">
      <w:pPr>
        <w:pStyle w:val="Example"/>
        <w:tabs>
          <w:tab w:val="clear" w:pos="6840"/>
          <w:tab w:val="left" w:pos="7560"/>
        </w:tabs>
      </w:pPr>
      <w:r>
        <w:t>Printer Description attributes:</w:t>
      </w:r>
      <w:r>
        <w:tab/>
        <w:t>Reference</w:t>
      </w:r>
    </w:p>
    <w:p w14:paraId="16D30E53" w14:textId="77777777" w:rsidR="000E4567" w:rsidRDefault="000E4567" w:rsidP="000E4567">
      <w:pPr>
        <w:pStyle w:val="Example"/>
        <w:tabs>
          <w:tab w:val="clear" w:pos="6840"/>
          <w:tab w:val="left" w:pos="7560"/>
        </w:tabs>
      </w:pPr>
      <w:r>
        <w:t>------------------------------</w:t>
      </w:r>
      <w:r>
        <w:tab/>
        <w:t>---------</w:t>
      </w:r>
    </w:p>
    <w:p w14:paraId="39D93F06" w14:textId="77777777" w:rsidR="000E4567" w:rsidRDefault="000E4567" w:rsidP="000E4567">
      <w:pPr>
        <w:pStyle w:val="Example"/>
        <w:tabs>
          <w:tab w:val="clear" w:pos="6840"/>
          <w:tab w:val="left" w:pos="7560"/>
        </w:tabs>
      </w:pPr>
      <w:r>
        <w:t>name (type)</w:t>
      </w:r>
      <w:r>
        <w:tab/>
        <w:t>[REFERENCE]</w:t>
      </w:r>
    </w:p>
    <w:p w14:paraId="48C91AF7" w14:textId="77777777" w:rsidR="000E4567" w:rsidRDefault="000E4567" w:rsidP="000E4567">
      <w:pPr>
        <w:pStyle w:val="Example"/>
        <w:tabs>
          <w:tab w:val="clear" w:pos="6840"/>
          <w:tab w:val="left" w:pos="7560"/>
        </w:tabs>
      </w:pPr>
    </w:p>
    <w:p w14:paraId="661C3EDC" w14:textId="65C91FFA" w:rsidR="000E4567" w:rsidRDefault="000E4567" w:rsidP="000E4567">
      <w:pPr>
        <w:pStyle w:val="Example"/>
        <w:tabs>
          <w:tab w:val="clear" w:pos="6840"/>
          <w:tab w:val="left" w:pos="7560"/>
        </w:tabs>
      </w:pPr>
      <w:r>
        <w:t>Printer Status attributes:</w:t>
      </w:r>
      <w:r>
        <w:tab/>
        <w:t>Reference</w:t>
      </w:r>
    </w:p>
    <w:p w14:paraId="64A4628C" w14:textId="77777777" w:rsidR="000E4567" w:rsidRDefault="000E4567" w:rsidP="000E4567">
      <w:pPr>
        <w:pStyle w:val="Example"/>
        <w:tabs>
          <w:tab w:val="clear" w:pos="6840"/>
          <w:tab w:val="left" w:pos="7560"/>
        </w:tabs>
      </w:pPr>
      <w:r>
        <w:t>------------------------------</w:t>
      </w:r>
      <w:r>
        <w:tab/>
        <w:t>---------</w:t>
      </w:r>
    </w:p>
    <w:p w14:paraId="116592E4" w14:textId="77777777" w:rsidR="000E4567" w:rsidRDefault="000E4567" w:rsidP="000E4567">
      <w:pPr>
        <w:pStyle w:val="Example"/>
        <w:tabs>
          <w:tab w:val="clear" w:pos="6840"/>
          <w:tab w:val="left" w:pos="7560"/>
        </w:tabs>
      </w:pPr>
      <w:r>
        <w:t>name (type)</w:t>
      </w:r>
      <w:r>
        <w:tab/>
        <w:t>[REFERENCE]</w:t>
      </w:r>
    </w:p>
    <w:p w14:paraId="0484D478" w14:textId="77777777" w:rsidR="000E4567" w:rsidRDefault="000E4567" w:rsidP="000E4567">
      <w:pPr>
        <w:pStyle w:val="Example"/>
        <w:tabs>
          <w:tab w:val="clear" w:pos="6840"/>
          <w:tab w:val="left" w:pos="7560"/>
        </w:tabs>
      </w:pPr>
    </w:p>
    <w:p w14:paraId="76D7C2F4" w14:textId="77777777" w:rsidR="000E4567" w:rsidRDefault="000E4567" w:rsidP="000E4567">
      <w:pPr>
        <w:pStyle w:val="Example"/>
        <w:tabs>
          <w:tab w:val="clear" w:pos="6840"/>
          <w:tab w:val="left" w:pos="7560"/>
        </w:tabs>
      </w:pPr>
      <w:r>
        <w:t>Subscription Description attributes:</w:t>
      </w:r>
      <w:r>
        <w:tab/>
        <w:t>Reference</w:t>
      </w:r>
    </w:p>
    <w:p w14:paraId="4E5EEFCB" w14:textId="77777777" w:rsidR="000E4567" w:rsidRDefault="000E4567" w:rsidP="000E4567">
      <w:pPr>
        <w:pStyle w:val="Example"/>
        <w:tabs>
          <w:tab w:val="clear" w:pos="6840"/>
          <w:tab w:val="left" w:pos="7560"/>
        </w:tabs>
      </w:pPr>
      <w:r>
        <w:t>------------------------------</w:t>
      </w:r>
      <w:r>
        <w:tab/>
        <w:t>---------</w:t>
      </w:r>
    </w:p>
    <w:p w14:paraId="2B2220FB" w14:textId="77777777" w:rsidR="000E4567" w:rsidRDefault="000E4567" w:rsidP="000E4567">
      <w:pPr>
        <w:pStyle w:val="Example"/>
        <w:tabs>
          <w:tab w:val="clear" w:pos="6840"/>
          <w:tab w:val="left" w:pos="7560"/>
        </w:tabs>
      </w:pPr>
      <w:r>
        <w:t>name (type)</w:t>
      </w:r>
      <w:r>
        <w:tab/>
        <w:t>[REFERENCE]</w:t>
      </w:r>
    </w:p>
    <w:p w14:paraId="1178DB2B" w14:textId="77777777" w:rsidR="000E4567" w:rsidRDefault="000E4567" w:rsidP="000E4567">
      <w:pPr>
        <w:pStyle w:val="Example"/>
        <w:tabs>
          <w:tab w:val="clear" w:pos="6840"/>
          <w:tab w:val="left" w:pos="7560"/>
        </w:tabs>
      </w:pPr>
    </w:p>
    <w:p w14:paraId="647CB30C" w14:textId="588D5DF6" w:rsidR="000E4567" w:rsidRDefault="000E4567" w:rsidP="000E4567">
      <w:pPr>
        <w:pStyle w:val="Example"/>
        <w:tabs>
          <w:tab w:val="clear" w:pos="6840"/>
          <w:tab w:val="left" w:pos="7560"/>
        </w:tabs>
      </w:pPr>
      <w:r>
        <w:t>Subscription Status attributes:</w:t>
      </w:r>
      <w:r>
        <w:tab/>
        <w:t>Reference</w:t>
      </w:r>
    </w:p>
    <w:p w14:paraId="1EEDB691" w14:textId="77777777" w:rsidR="000E4567" w:rsidRDefault="000E4567" w:rsidP="000E4567">
      <w:pPr>
        <w:pStyle w:val="Example"/>
        <w:tabs>
          <w:tab w:val="clear" w:pos="6840"/>
          <w:tab w:val="left" w:pos="7560"/>
        </w:tabs>
      </w:pPr>
      <w:r>
        <w:t>------------------------------</w:t>
      </w:r>
      <w:r>
        <w:tab/>
        <w:t>---------</w:t>
      </w:r>
    </w:p>
    <w:p w14:paraId="20819F09" w14:textId="77777777" w:rsidR="000E4567" w:rsidRDefault="000E4567" w:rsidP="000E4567">
      <w:pPr>
        <w:pStyle w:val="Example"/>
        <w:tabs>
          <w:tab w:val="clear" w:pos="6840"/>
          <w:tab w:val="left" w:pos="7560"/>
        </w:tabs>
      </w:pPr>
      <w:r>
        <w:t>name (type)</w:t>
      </w:r>
      <w:r>
        <w:tab/>
        <w:t>[REFERENCE]</w:t>
      </w:r>
    </w:p>
    <w:p w14:paraId="16E13386" w14:textId="77777777" w:rsidR="000E4567" w:rsidRDefault="000E4567" w:rsidP="000E4567">
      <w:pPr>
        <w:pStyle w:val="Example"/>
        <w:tabs>
          <w:tab w:val="clear" w:pos="6840"/>
          <w:tab w:val="left" w:pos="7560"/>
        </w:tabs>
      </w:pPr>
    </w:p>
    <w:p w14:paraId="58826961" w14:textId="2FCDBE67" w:rsidR="000E4567" w:rsidRDefault="000E4567" w:rsidP="000E4567">
      <w:pPr>
        <w:pStyle w:val="Example"/>
        <w:tabs>
          <w:tab w:val="clear" w:pos="6840"/>
          <w:tab w:val="left" w:pos="7560"/>
        </w:tabs>
      </w:pPr>
      <w:r>
        <w:t>Subscription Template attributes:</w:t>
      </w:r>
      <w:r>
        <w:tab/>
        <w:t>Reference</w:t>
      </w:r>
    </w:p>
    <w:p w14:paraId="1E1195F1" w14:textId="77777777" w:rsidR="000E4567" w:rsidRDefault="000E4567" w:rsidP="000E4567">
      <w:pPr>
        <w:pStyle w:val="Example"/>
        <w:tabs>
          <w:tab w:val="clear" w:pos="6840"/>
          <w:tab w:val="left" w:pos="7560"/>
        </w:tabs>
      </w:pPr>
      <w:r>
        <w:t>------------------------------</w:t>
      </w:r>
      <w:r>
        <w:tab/>
        <w:t>---------</w:t>
      </w:r>
    </w:p>
    <w:p w14:paraId="23B20104" w14:textId="77777777" w:rsidR="000E4567" w:rsidRDefault="000E4567" w:rsidP="000E4567">
      <w:pPr>
        <w:pStyle w:val="Example"/>
        <w:tabs>
          <w:tab w:val="clear" w:pos="6840"/>
          <w:tab w:val="left" w:pos="7560"/>
        </w:tabs>
      </w:pPr>
      <w:r>
        <w:t>name (type)</w:t>
      </w:r>
      <w:r>
        <w:tab/>
        <w:t>[REFERENCE]</w:t>
      </w:r>
    </w:p>
    <w:p w14:paraId="28B186D9" w14:textId="539C0952" w:rsidR="000E4567" w:rsidRPr="000E4567" w:rsidRDefault="000E4567" w:rsidP="000E4567">
      <w:pPr>
        <w:pStyle w:val="Example"/>
      </w:pPr>
    </w:p>
    <w:p w14:paraId="3B9B6204" w14:textId="15A37E62" w:rsidR="000355BD" w:rsidRDefault="000355BD" w:rsidP="000355BD">
      <w:pPr>
        <w:pStyle w:val="IEEEStdsLevel2Header"/>
        <w:rPr>
          <w:rFonts w:eastAsia="MS Mincho"/>
        </w:rPr>
      </w:pPr>
      <w:r>
        <w:rPr>
          <w:rFonts w:eastAsia="MS Mincho"/>
        </w:rPr>
        <w:t>Attribute Value Registrations</w:t>
      </w:r>
    </w:p>
    <w:p w14:paraId="03E9E2EF" w14:textId="7DA7C422" w:rsidR="000E4567" w:rsidRPr="000E4567" w:rsidRDefault="000E4567" w:rsidP="000E4567">
      <w:pPr>
        <w:pStyle w:val="IEEEStdsParagraph"/>
        <w:rPr>
          <w:rFonts w:eastAsia="MS Mincho"/>
        </w:rPr>
      </w:pPr>
      <w:r w:rsidRPr="000E4567">
        <w:rPr>
          <w:rFonts w:eastAsia="MS Mincho"/>
        </w:rPr>
        <w:t>The attributes defined in this document will be published by IANA according to the procedures in IPP</w:t>
      </w:r>
      <w:r>
        <w:rPr>
          <w:rFonts w:eastAsia="MS Mincho"/>
        </w:rPr>
        <w:t>/1.1</w:t>
      </w:r>
      <w:r w:rsidRPr="000E4567">
        <w:rPr>
          <w:rFonts w:eastAsia="MS Mincho"/>
        </w:rPr>
        <w:t xml:space="preserve"> Model and Semantics [RFC2911] section 6.</w:t>
      </w:r>
      <w:r>
        <w:rPr>
          <w:rFonts w:eastAsia="MS Mincho"/>
        </w:rPr>
        <w:t>1</w:t>
      </w:r>
      <w:r w:rsidRPr="000E4567">
        <w:rPr>
          <w:rFonts w:eastAsia="MS Mincho"/>
        </w:rPr>
        <w:t xml:space="preserve"> in the following file:</w:t>
      </w:r>
    </w:p>
    <w:p w14:paraId="3EB3A532" w14:textId="77777777" w:rsidR="000E4567" w:rsidRPr="000E4567" w:rsidRDefault="000E4567" w:rsidP="000E4567">
      <w:pPr>
        <w:pStyle w:val="Address"/>
        <w:rPr>
          <w:rFonts w:eastAsia="MS Mincho"/>
        </w:rPr>
      </w:pPr>
      <w:r w:rsidRPr="000E4567">
        <w:rPr>
          <w:rFonts w:eastAsia="MS Mincho"/>
        </w:rPr>
        <w:t>http://www.iana.org/assignments/ipp-registrations</w:t>
      </w:r>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0E4567">
      <w:pPr>
        <w:pStyle w:val="Example"/>
        <w:tabs>
          <w:tab w:val="clear" w:pos="6840"/>
          <w:tab w:val="left" w:pos="7560"/>
        </w:tabs>
      </w:pPr>
      <w:r w:rsidRPr="00D8112A">
        <w:t>Attributes (attribute syntax)</w:t>
      </w:r>
    </w:p>
    <w:p w14:paraId="2C9E6E74" w14:textId="77777777" w:rsidR="000E4567" w:rsidRPr="00D8112A" w:rsidRDefault="000E4567" w:rsidP="000E4567">
      <w:pPr>
        <w:pStyle w:val="Example"/>
        <w:tabs>
          <w:tab w:val="clear" w:pos="6840"/>
          <w:tab w:val="left" w:pos="7560"/>
        </w:tabs>
      </w:pPr>
      <w:r w:rsidRPr="00D8112A">
        <w:t xml:space="preserve">  Keyword Attribute Value</w:t>
      </w:r>
      <w:r w:rsidRPr="00D8112A">
        <w:tab/>
        <w:t>Reference</w:t>
      </w:r>
    </w:p>
    <w:p w14:paraId="55001582" w14:textId="77777777" w:rsidR="000E4567" w:rsidRDefault="000E4567" w:rsidP="000E4567">
      <w:pPr>
        <w:pStyle w:val="Example"/>
        <w:tabs>
          <w:tab w:val="clear" w:pos="6840"/>
          <w:tab w:val="left" w:pos="7560"/>
        </w:tabs>
      </w:pPr>
      <w:r w:rsidRPr="00D8112A">
        <w:lastRenderedPageBreak/>
        <w:t xml:space="preserve">  -----------------------</w:t>
      </w:r>
      <w:r w:rsidRPr="00D8112A">
        <w:tab/>
        <w:t>---------</w:t>
      </w:r>
    </w:p>
    <w:p w14:paraId="13910EC9" w14:textId="36A0230F" w:rsidR="000E4567" w:rsidRDefault="000E4567" w:rsidP="000E4567">
      <w:pPr>
        <w:pStyle w:val="Example"/>
        <w:tabs>
          <w:tab w:val="clear" w:pos="6840"/>
          <w:tab w:val="left" w:pos="7560"/>
        </w:tabs>
      </w:pPr>
      <w:r>
        <w:t>name (type2 keyword)</w:t>
      </w:r>
      <w:r>
        <w:tab/>
        <w:t>[REFERENCE]</w:t>
      </w:r>
    </w:p>
    <w:p w14:paraId="6CD05E9A" w14:textId="77777777" w:rsidR="000E4567" w:rsidRDefault="000E4567" w:rsidP="000E4567">
      <w:pPr>
        <w:pStyle w:val="Example"/>
        <w:tabs>
          <w:tab w:val="clear" w:pos="6840"/>
          <w:tab w:val="left" w:pos="7560"/>
        </w:tabs>
      </w:pPr>
      <w:r>
        <w:t xml:space="preserve">  value-1</w:t>
      </w:r>
      <w:r>
        <w:tab/>
        <w:t>[REFERENCE]</w:t>
      </w:r>
    </w:p>
    <w:p w14:paraId="215B71FB" w14:textId="49F4771F" w:rsidR="000E4567" w:rsidRDefault="000E4567" w:rsidP="000E4567">
      <w:pPr>
        <w:pStyle w:val="Example"/>
        <w:tabs>
          <w:tab w:val="clear" w:pos="6840"/>
          <w:tab w:val="left" w:pos="7560"/>
        </w:tabs>
      </w:pPr>
      <w:r>
        <w:t xml:space="preserve">  value-2</w:t>
      </w:r>
      <w:r>
        <w:tab/>
        <w:t>[REFERENCE]</w:t>
      </w:r>
    </w:p>
    <w:p w14:paraId="7F45ECFF" w14:textId="5DCCC43C" w:rsidR="000E4567" w:rsidRDefault="000E4567" w:rsidP="000E4567">
      <w:pPr>
        <w:pStyle w:val="Example"/>
        <w:tabs>
          <w:tab w:val="clear" w:pos="6840"/>
          <w:tab w:val="left" w:pos="7560"/>
        </w:tabs>
      </w:pPr>
      <w:r>
        <w:t>name-supported (1setOf type2 keyword)</w:t>
      </w:r>
      <w:r>
        <w:tab/>
        <w:t>[REFERENCE]</w:t>
      </w:r>
    </w:p>
    <w:p w14:paraId="4D721517" w14:textId="3C821135" w:rsidR="000E4567" w:rsidRPr="000E4567" w:rsidRDefault="000E4567" w:rsidP="000E4567">
      <w:pPr>
        <w:pStyle w:val="Example"/>
        <w:tabs>
          <w:tab w:val="clear" w:pos="6840"/>
          <w:tab w:val="left" w:pos="7560"/>
        </w:tabs>
      </w:pPr>
      <w:r>
        <w:t xml:space="preserve">  &lt; all name values &gt;</w:t>
      </w:r>
      <w:r>
        <w:tab/>
        <w:t>[REFERENCE]</w:t>
      </w:r>
    </w:p>
    <w:p w14:paraId="7001F1BB" w14:textId="687BE165" w:rsidR="000355BD" w:rsidRDefault="000355BD" w:rsidP="000355BD">
      <w:pPr>
        <w:pStyle w:val="IEEEStdsLevel2Header"/>
        <w:rPr>
          <w:rFonts w:eastAsia="MS Mincho"/>
        </w:rPr>
      </w:pPr>
      <w:r>
        <w:rPr>
          <w:rFonts w:eastAsia="MS Mincho"/>
        </w:rPr>
        <w:t>Type2 enum Registrations</w:t>
      </w:r>
    </w:p>
    <w:p w14:paraId="73C2B6AE" w14:textId="2B2E2D44" w:rsidR="000E4567" w:rsidRPr="000E4567" w:rsidRDefault="000E4567" w:rsidP="000E4567">
      <w:pPr>
        <w:pStyle w:val="IEEEStdsParagraph"/>
        <w:rPr>
          <w:rFonts w:eastAsia="MS Mincho"/>
        </w:rPr>
      </w:pPr>
      <w:r w:rsidRPr="000E4567">
        <w:rPr>
          <w:rFonts w:eastAsia="MS Mincho"/>
        </w:rPr>
        <w:t>The attributes defined in this document will be published by IANA according to the procedures in IPP Model and Semantics [RFC2911] section 6.</w:t>
      </w:r>
      <w:r>
        <w:rPr>
          <w:rFonts w:eastAsia="MS Mincho"/>
        </w:rPr>
        <w:t>1</w:t>
      </w:r>
      <w:r w:rsidRPr="000E4567">
        <w:rPr>
          <w:rFonts w:eastAsia="MS Mincho"/>
        </w:rPr>
        <w:t xml:space="preserve"> in the following file:</w:t>
      </w:r>
    </w:p>
    <w:p w14:paraId="0FE72162" w14:textId="77777777" w:rsidR="000E4567" w:rsidRPr="000E4567" w:rsidRDefault="000E4567" w:rsidP="000E4567">
      <w:pPr>
        <w:pStyle w:val="Address"/>
        <w:rPr>
          <w:rFonts w:eastAsia="MS Mincho"/>
        </w:rPr>
      </w:pPr>
      <w:r w:rsidRPr="000E4567">
        <w:rPr>
          <w:rFonts w:eastAsia="MS Mincho"/>
        </w:rPr>
        <w:t>http://www.iana.org/assignments/ipp-registrations</w:t>
      </w:r>
    </w:p>
    <w:p w14:paraId="30F85CEE"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191DF414" w14:textId="77777777" w:rsidR="000E4567" w:rsidRDefault="000E4567" w:rsidP="000E4567">
      <w:pPr>
        <w:pStyle w:val="Example"/>
        <w:tabs>
          <w:tab w:val="clear" w:pos="6840"/>
          <w:tab w:val="left" w:pos="2880"/>
          <w:tab w:val="left" w:pos="7560"/>
        </w:tabs>
      </w:pPr>
      <w:r>
        <w:t>Attributes (attribute syntax)</w:t>
      </w:r>
    </w:p>
    <w:p w14:paraId="2D295698" w14:textId="77777777" w:rsidR="000E4567" w:rsidRDefault="000E4567" w:rsidP="000E4567">
      <w:pPr>
        <w:pStyle w:val="Example"/>
        <w:tabs>
          <w:tab w:val="clear" w:pos="6840"/>
          <w:tab w:val="left" w:pos="2880"/>
          <w:tab w:val="left" w:pos="7560"/>
        </w:tabs>
      </w:pPr>
      <w:r>
        <w:t xml:space="preserve">  Enum Value</w:t>
      </w:r>
      <w:r>
        <w:tab/>
        <w:t>Enum Symbolic Name</w:t>
      </w:r>
      <w:r>
        <w:tab/>
        <w:t>Reference</w:t>
      </w:r>
    </w:p>
    <w:p w14:paraId="25EBC8F5" w14:textId="77777777" w:rsidR="000E4567" w:rsidRDefault="000E4567" w:rsidP="000E4567">
      <w:pPr>
        <w:pStyle w:val="Example"/>
        <w:tabs>
          <w:tab w:val="clear" w:pos="6840"/>
          <w:tab w:val="left" w:pos="2880"/>
          <w:tab w:val="left" w:pos="7560"/>
        </w:tabs>
      </w:pPr>
      <w:r>
        <w:t xml:space="preserve">  ----------</w:t>
      </w:r>
      <w:r>
        <w:tab/>
        <w:t>------------------</w:t>
      </w:r>
      <w:r>
        <w:tab/>
        <w:t>---------</w:t>
      </w:r>
    </w:p>
    <w:p w14:paraId="61891A45" w14:textId="5A56EC0B" w:rsidR="000E4567" w:rsidRDefault="000E4567" w:rsidP="000E4567">
      <w:pPr>
        <w:pStyle w:val="Example"/>
        <w:tabs>
          <w:tab w:val="clear" w:pos="6840"/>
          <w:tab w:val="left" w:pos="2880"/>
          <w:tab w:val="left" w:pos="7560"/>
        </w:tabs>
      </w:pPr>
      <w:r>
        <w:t>name (type2 enum)</w:t>
      </w:r>
      <w:r>
        <w:tab/>
      </w:r>
      <w:r>
        <w:tab/>
        <w:t>[REFERENCE]</w:t>
      </w:r>
    </w:p>
    <w:p w14:paraId="12896A36" w14:textId="65774F79" w:rsidR="000E4567" w:rsidRDefault="000E4567" w:rsidP="000E4567">
      <w:pPr>
        <w:pStyle w:val="Example"/>
        <w:tabs>
          <w:tab w:val="clear" w:pos="6840"/>
          <w:tab w:val="left" w:pos="2880"/>
          <w:tab w:val="left" w:pos="7560"/>
        </w:tabs>
      </w:pPr>
      <w:r>
        <w:t xml:space="preserve">  3</w:t>
      </w:r>
      <w:r>
        <w:tab/>
        <w:t>value-3</w:t>
      </w:r>
      <w:r>
        <w:tab/>
        <w:t>[REFERENCE]</w:t>
      </w:r>
    </w:p>
    <w:p w14:paraId="0AE3D23A" w14:textId="259491D2" w:rsidR="000E4567" w:rsidRDefault="000E4567" w:rsidP="000E4567">
      <w:pPr>
        <w:pStyle w:val="Example"/>
        <w:tabs>
          <w:tab w:val="clear" w:pos="6840"/>
          <w:tab w:val="left" w:pos="2880"/>
          <w:tab w:val="left" w:pos="7560"/>
        </w:tabs>
      </w:pPr>
      <w:r>
        <w:t xml:space="preserve">  4</w:t>
      </w:r>
      <w:r>
        <w:tab/>
        <w:t>value-4</w:t>
      </w:r>
      <w:r>
        <w:tab/>
        <w:t>[REFERENCE]</w:t>
      </w:r>
    </w:p>
    <w:p w14:paraId="1A78E314" w14:textId="77777777" w:rsidR="000E4567" w:rsidRDefault="000E4567" w:rsidP="000E4567">
      <w:pPr>
        <w:pStyle w:val="Example"/>
        <w:tabs>
          <w:tab w:val="clear" w:pos="6840"/>
          <w:tab w:val="left" w:pos="2880"/>
          <w:tab w:val="left" w:pos="7560"/>
        </w:tabs>
      </w:pPr>
    </w:p>
    <w:p w14:paraId="2AAC4518" w14:textId="77777777" w:rsidR="000E4567" w:rsidRDefault="000E4567" w:rsidP="000E4567">
      <w:pPr>
        <w:pStyle w:val="Example"/>
        <w:tabs>
          <w:tab w:val="clear" w:pos="6840"/>
          <w:tab w:val="left" w:pos="2880"/>
          <w:tab w:val="left" w:pos="7560"/>
        </w:tabs>
      </w:pPr>
      <w:r>
        <w:t>operations-supported (1setOf type2 enum)</w:t>
      </w:r>
      <w:r>
        <w:tab/>
        <w:t>[RFC2911]</w:t>
      </w:r>
    </w:p>
    <w:p w14:paraId="4311F65F" w14:textId="7527E3B3" w:rsidR="000E4567" w:rsidRPr="000E4567" w:rsidRDefault="000E4567" w:rsidP="000E4567">
      <w:pPr>
        <w:pStyle w:val="Example"/>
        <w:tabs>
          <w:tab w:val="clear" w:pos="6840"/>
          <w:tab w:val="left" w:pos="2880"/>
          <w:tab w:val="left" w:pos="7560"/>
        </w:tabs>
      </w:pPr>
      <w:r>
        <w:t xml:space="preserve">  0xXXXX</w:t>
      </w:r>
      <w:r>
        <w:tab/>
      </w:r>
      <w:r w:rsidR="00771903">
        <w:t>Operation-Name</w:t>
      </w:r>
      <w:r>
        <w:tab/>
        <w:t>[</w:t>
      </w:r>
      <w:r w:rsidR="00771903">
        <w:t>REFERENCE</w:t>
      </w:r>
      <w:r>
        <w:t>]</w:t>
      </w:r>
    </w:p>
    <w:p w14:paraId="31AD82B3" w14:textId="2648A151" w:rsidR="000355BD" w:rsidRDefault="000355BD" w:rsidP="000355BD">
      <w:pPr>
        <w:pStyle w:val="IEEEStdsLevel2Header"/>
        <w:rPr>
          <w:rFonts w:eastAsia="MS Mincho"/>
        </w:rPr>
      </w:pPr>
      <w:r>
        <w:rPr>
          <w:rFonts w:eastAsia="MS Mincho"/>
        </w:rPr>
        <w:t>Operation Registrations</w:t>
      </w:r>
    </w:p>
    <w:p w14:paraId="3828C792" w14:textId="0F17C95E" w:rsidR="000E4567" w:rsidRPr="000E4567" w:rsidRDefault="000E4567" w:rsidP="000E4567">
      <w:pPr>
        <w:pStyle w:val="IEEEStdsParagraph"/>
        <w:rPr>
          <w:rFonts w:eastAsia="MS Mincho"/>
        </w:rPr>
      </w:pPr>
      <w:r w:rsidRPr="000E4567">
        <w:rPr>
          <w:rFonts w:eastAsia="MS Mincho"/>
        </w:rPr>
        <w:t>The attributes defined in this document will be published by IANA according to the procedures in IPP</w:t>
      </w:r>
      <w:r>
        <w:rPr>
          <w:rFonts w:eastAsia="MS Mincho"/>
        </w:rPr>
        <w:t>/1.1</w:t>
      </w:r>
      <w:r w:rsidRPr="000E4567">
        <w:rPr>
          <w:rFonts w:eastAsia="MS Mincho"/>
        </w:rPr>
        <w:t xml:space="preserve"> Model and Semantics</w:t>
      </w:r>
      <w:r>
        <w:rPr>
          <w:rFonts w:eastAsia="MS Mincho"/>
        </w:rPr>
        <w:t xml:space="preserve"> [RFC2911] section 6.4</w:t>
      </w:r>
      <w:r w:rsidRPr="000E4567">
        <w:rPr>
          <w:rFonts w:eastAsia="MS Mincho"/>
        </w:rPr>
        <w:t xml:space="preserve"> in the following file:</w:t>
      </w:r>
    </w:p>
    <w:p w14:paraId="0F7D1072" w14:textId="77777777" w:rsidR="000E4567" w:rsidRPr="000E4567" w:rsidRDefault="000E4567" w:rsidP="000E4567">
      <w:pPr>
        <w:pStyle w:val="Address"/>
        <w:rPr>
          <w:rFonts w:eastAsia="MS Mincho"/>
        </w:rPr>
      </w:pPr>
      <w:r w:rsidRPr="000E4567">
        <w:rPr>
          <w:rFonts w:eastAsia="MS Mincho"/>
        </w:rPr>
        <w:t>http://www.iana.org/assignments/ipp-registrations</w:t>
      </w:r>
    </w:p>
    <w:p w14:paraId="4BECA82D"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238F7B82" w14:textId="77777777" w:rsidR="00771903" w:rsidRDefault="00771903" w:rsidP="00771903">
      <w:pPr>
        <w:pStyle w:val="Example"/>
        <w:tabs>
          <w:tab w:val="clear" w:pos="6840"/>
          <w:tab w:val="left" w:pos="7560"/>
        </w:tabs>
      </w:pPr>
      <w:r>
        <w:t>Operation Name</w:t>
      </w:r>
      <w:r>
        <w:tab/>
        <w:t>Reference</w:t>
      </w:r>
    </w:p>
    <w:p w14:paraId="5281E904" w14:textId="77777777" w:rsidR="00771903" w:rsidRDefault="00771903" w:rsidP="00771903">
      <w:pPr>
        <w:pStyle w:val="Example"/>
        <w:tabs>
          <w:tab w:val="clear" w:pos="6840"/>
          <w:tab w:val="left" w:pos="7560"/>
        </w:tabs>
      </w:pPr>
      <w:r>
        <w:t>--------------</w:t>
      </w:r>
      <w:r>
        <w:tab/>
        <w:t>---------</w:t>
      </w:r>
    </w:p>
    <w:p w14:paraId="3226DE82" w14:textId="77777777" w:rsidR="00771903" w:rsidRDefault="00771903" w:rsidP="00771903">
      <w:pPr>
        <w:pStyle w:val="Example"/>
        <w:tabs>
          <w:tab w:val="clear" w:pos="6840"/>
          <w:tab w:val="left" w:pos="7560"/>
        </w:tabs>
      </w:pPr>
      <w:r>
        <w:t>Operation-Name</w:t>
      </w:r>
      <w:r>
        <w:tab/>
        <w:t>[REFERENCE]</w:t>
      </w:r>
    </w:p>
    <w:p w14:paraId="22541AED" w14:textId="5D8420F8" w:rsidR="000E4567" w:rsidRPr="000E4567" w:rsidRDefault="00771903" w:rsidP="00771903">
      <w:pPr>
        <w:pStyle w:val="Example"/>
        <w:tabs>
          <w:tab w:val="clear" w:pos="6840"/>
          <w:tab w:val="left" w:pos="7560"/>
        </w:tabs>
      </w:pPr>
      <w:r>
        <w:t>Exi</w:t>
      </w:r>
      <w:r w:rsidR="00716D41">
        <w:t>s</w:t>
      </w:r>
      <w:bookmarkStart w:id="35" w:name="_GoBack"/>
      <w:bookmarkEnd w:id="35"/>
      <w:r>
        <w:t>ting-Operation-Name (Extension)</w:t>
      </w:r>
      <w:r>
        <w:tab/>
        <w:t>[REFERENCE]</w:t>
      </w:r>
    </w:p>
    <w:p w14:paraId="7E15D2E5" w14:textId="000F2294" w:rsidR="000355BD" w:rsidRDefault="000355BD" w:rsidP="000355BD">
      <w:pPr>
        <w:pStyle w:val="IEEEStdsLevel2Header"/>
        <w:rPr>
          <w:rFonts w:eastAsia="MS Mincho"/>
        </w:rPr>
      </w:pPr>
      <w:r>
        <w:rPr>
          <w:rFonts w:eastAsia="MS Mincho"/>
        </w:rPr>
        <w:t>Status Code Registrations</w:t>
      </w:r>
    </w:p>
    <w:p w14:paraId="20CE0FB9" w14:textId="6ED697E3" w:rsidR="000E4567" w:rsidRPr="000E4567" w:rsidRDefault="000E4567" w:rsidP="000E4567">
      <w:pPr>
        <w:pStyle w:val="IEEEStdsParagraph"/>
        <w:rPr>
          <w:rFonts w:eastAsia="MS Mincho"/>
        </w:rPr>
      </w:pPr>
      <w:r w:rsidRPr="000E4567">
        <w:rPr>
          <w:rFonts w:eastAsia="MS Mincho"/>
        </w:rPr>
        <w:t>The attributes defined in this document will be published by IANA according to the procedures in IPP/1.1 Model and Semantics [RFC2911] section 6.</w:t>
      </w:r>
      <w:r>
        <w:rPr>
          <w:rFonts w:eastAsia="MS Mincho"/>
        </w:rPr>
        <w:t>6</w:t>
      </w:r>
      <w:r w:rsidRPr="000E4567">
        <w:rPr>
          <w:rFonts w:eastAsia="MS Mincho"/>
        </w:rPr>
        <w:t xml:space="preserve"> in the following file:</w:t>
      </w:r>
    </w:p>
    <w:p w14:paraId="1C3DF604" w14:textId="77777777" w:rsidR="000E4567" w:rsidRPr="000E4567" w:rsidRDefault="000E4567" w:rsidP="000E4567">
      <w:pPr>
        <w:pStyle w:val="Address"/>
        <w:rPr>
          <w:rFonts w:eastAsia="MS Mincho"/>
        </w:rPr>
      </w:pPr>
      <w:r w:rsidRPr="000E4567">
        <w:rPr>
          <w:rFonts w:eastAsia="MS Mincho"/>
        </w:rPr>
        <w:t>http://www.iana.org/assignments/ipp-registrations</w:t>
      </w:r>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771903">
      <w:pPr>
        <w:pStyle w:val="Example"/>
        <w:tabs>
          <w:tab w:val="clear" w:pos="6840"/>
          <w:tab w:val="left" w:pos="7560"/>
        </w:tabs>
      </w:pPr>
      <w:r>
        <w:t>Value    Status Code Name</w:t>
      </w:r>
      <w:r>
        <w:tab/>
        <w:t>Reference</w:t>
      </w:r>
    </w:p>
    <w:p w14:paraId="7135C8B1" w14:textId="77777777" w:rsidR="00771903" w:rsidRDefault="00771903" w:rsidP="00771903">
      <w:pPr>
        <w:pStyle w:val="Example"/>
        <w:tabs>
          <w:tab w:val="clear" w:pos="6840"/>
          <w:tab w:val="left" w:pos="7560"/>
        </w:tabs>
      </w:pPr>
      <w:r>
        <w:lastRenderedPageBreak/>
        <w:t>------   ---------------------------------------------</w:t>
      </w:r>
      <w:r>
        <w:tab/>
        <w:t>---------</w:t>
      </w:r>
    </w:p>
    <w:p w14:paraId="2A208B55" w14:textId="77777777" w:rsidR="00771903" w:rsidRDefault="00771903" w:rsidP="00771903">
      <w:pPr>
        <w:pStyle w:val="Example"/>
        <w:tabs>
          <w:tab w:val="clear" w:pos="6840"/>
          <w:tab w:val="left" w:pos="7560"/>
        </w:tabs>
      </w:pPr>
      <w:r>
        <w:t>0x0400:0x04FF - Client Error:</w:t>
      </w:r>
    </w:p>
    <w:p w14:paraId="3D8DF799" w14:textId="77777777" w:rsidR="00771903" w:rsidRDefault="00771903" w:rsidP="00771903">
      <w:pPr>
        <w:pStyle w:val="Example"/>
        <w:tabs>
          <w:tab w:val="clear" w:pos="6840"/>
          <w:tab w:val="left" w:pos="1800"/>
          <w:tab w:val="left" w:pos="7560"/>
        </w:tabs>
      </w:pPr>
      <w:r>
        <w:t xml:space="preserve">  0x04XX</w:t>
      </w:r>
      <w:r>
        <w:tab/>
        <w:t>client-error-name</w:t>
      </w:r>
      <w:r>
        <w:tab/>
        <w:t>[REFERENCE]</w:t>
      </w:r>
    </w:p>
    <w:p w14:paraId="6C1EDAD9" w14:textId="2EA59750" w:rsidR="00771903" w:rsidRDefault="00771903" w:rsidP="00771903">
      <w:pPr>
        <w:pStyle w:val="Example"/>
        <w:tabs>
          <w:tab w:val="clear" w:pos="6840"/>
          <w:tab w:val="left" w:pos="7560"/>
        </w:tabs>
      </w:pPr>
      <w:r>
        <w:t>0x0500:0x05FF - Server Error:</w:t>
      </w:r>
    </w:p>
    <w:p w14:paraId="5404D939" w14:textId="000CA510" w:rsidR="000E4567" w:rsidRDefault="00771903" w:rsidP="00771903">
      <w:pPr>
        <w:pStyle w:val="Example"/>
        <w:tabs>
          <w:tab w:val="clear" w:pos="6840"/>
          <w:tab w:val="left" w:pos="1800"/>
          <w:tab w:val="left" w:pos="7560"/>
        </w:tabs>
      </w:pPr>
      <w:r>
        <w:t xml:space="preserve">  0x05XX</w:t>
      </w:r>
      <w:r>
        <w:tab/>
        <w:t>server-error-name</w:t>
      </w:r>
      <w:r>
        <w:tab/>
        <w:t>[REFERENCE]</w:t>
      </w:r>
    </w:p>
    <w:p w14:paraId="22EAF897" w14:textId="639D5778" w:rsidR="000355BD" w:rsidRDefault="000355BD" w:rsidP="000E4567">
      <w:pPr>
        <w:pStyle w:val="IEEEStdsLevel2Header"/>
      </w:pPr>
      <w:r>
        <w:t>Semantic Model Registrations</w:t>
      </w:r>
    </w:p>
    <w:p w14:paraId="7A57C989" w14:textId="72077CF2" w:rsidR="00771903" w:rsidRDefault="00D238BA" w:rsidP="000355BD">
      <w:pPr>
        <w:pStyle w:val="IEEEStdsParagraph"/>
      </w:pPr>
      <w:r>
        <w:t>The extensions defined in this specification and provided in the following file:</w:t>
      </w:r>
    </w:p>
    <w:p w14:paraId="43A26B6E" w14:textId="38EDA5D2" w:rsidR="00D238BA" w:rsidRDefault="00D238BA" w:rsidP="00D238BA">
      <w:pPr>
        <w:pStyle w:val="Address"/>
      </w:pPr>
      <w:r>
        <w:t>http://ftp.pwg.org/pub/pwg/NAME/wd/wd-docname-YYYYMMDD.zip</w:t>
      </w:r>
    </w:p>
    <w:p w14:paraId="24515750" w14:textId="1E0A356D" w:rsidR="00D238BA" w:rsidRDefault="00D238BA" w:rsidP="00D238BA">
      <w:pPr>
        <w:pStyle w:val="IEEEStdsParagraph"/>
      </w:pPr>
      <w:r>
        <w:t>will be added to the PWG Semantic Model XML schema.</w:t>
      </w:r>
    </w:p>
    <w:p w14:paraId="20E85A68" w14:textId="2E0818DD" w:rsidR="00D238BA" w:rsidRPr="00D238BA" w:rsidRDefault="00D238BA" w:rsidP="000355BD">
      <w:pPr>
        <w:pStyle w:val="IEEEStdsParagraph"/>
        <w:rPr>
          <w:i/>
        </w:rPr>
      </w:pPr>
      <w:r w:rsidRPr="00D238BA">
        <w:rPr>
          <w:i/>
          <w:highlight w:val="yellow"/>
        </w:rPr>
        <w:t>OR</w:t>
      </w:r>
    </w:p>
    <w:p w14:paraId="11C13579" w14:textId="2E04CA7C" w:rsidR="00771903" w:rsidRDefault="00771903" w:rsidP="000355BD">
      <w:pPr>
        <w:pStyle w:val="IEEEStdsParagraph"/>
      </w:pPr>
      <w:r>
        <w:t>Except as noted below, the IPP attributes, values, and operations defined in this specification and listed in the preceding sections will be added to the PWG Semantic Model XML schema</w:t>
      </w:r>
      <w:r w:rsidR="00D238BA">
        <w:t xml:space="preserve"> </w:t>
      </w:r>
      <w:r>
        <w:t>using the method defined in section 21 of [PWG5108.07].</w:t>
      </w:r>
    </w:p>
    <w:p w14:paraId="4455F7C3" w14:textId="3D85F069" w:rsidR="00D238BA" w:rsidRDefault="00D238BA" w:rsidP="000355BD">
      <w:pPr>
        <w:pStyle w:val="IEEEStdsParagraph"/>
      </w:pPr>
      <w:r>
        <w:fldChar w:fldCharType="begin"/>
      </w:r>
      <w:r>
        <w:instrText xml:space="preserve"> REF _Ref269737073 \h </w:instrText>
      </w:r>
      <w:r>
        <w:fldChar w:fldCharType="separate"/>
      </w:r>
      <w:r>
        <w:t xml:space="preserve">Table </w:t>
      </w:r>
      <w:r>
        <w:rPr>
          <w:noProof/>
        </w:rPr>
        <w:t>2</w:t>
      </w:r>
      <w:r>
        <w:fldChar w:fldCharType="end"/>
      </w:r>
      <w:r>
        <w:t xml:space="preserve"> </w:t>
      </w:r>
      <w:r w:rsidR="00771903">
        <w:t xml:space="preserve">lists the attributes that are mapped to alternate </w:t>
      </w:r>
      <w:r>
        <w:t>element names.</w:t>
      </w:r>
    </w:p>
    <w:p w14:paraId="3BB3F85F" w14:textId="48330BD5" w:rsidR="00D238BA" w:rsidRDefault="00D238BA" w:rsidP="00D238BA">
      <w:pPr>
        <w:pStyle w:val="Caption"/>
      </w:pPr>
      <w:bookmarkStart w:id="36" w:name="_Ref269737073"/>
      <w:r>
        <w:t xml:space="preserve">Table </w:t>
      </w:r>
      <w:r w:rsidR="001C793F">
        <w:fldChar w:fldCharType="begin"/>
      </w:r>
      <w:r w:rsidR="001C793F">
        <w:instrText xml:space="preserve"> SEQ Table \* ARABIC </w:instrText>
      </w:r>
      <w:r w:rsidR="001C793F">
        <w:fldChar w:fldCharType="separate"/>
      </w:r>
      <w:r>
        <w:rPr>
          <w:noProof/>
        </w:rPr>
        <w:t>2</w:t>
      </w:r>
      <w:r w:rsidR="001C793F">
        <w:rPr>
          <w:noProof/>
        </w:rPr>
        <w:fldChar w:fldCharType="end"/>
      </w:r>
      <w:bookmarkEnd w:id="36"/>
      <w:r>
        <w:t xml:space="preserve"> - New Semantic Model Element Names</w:t>
      </w:r>
    </w:p>
    <w:tbl>
      <w:tblPr>
        <w:tblStyle w:val="PWGTable"/>
        <w:tblW w:w="0" w:type="auto"/>
        <w:tblInd w:w="1105" w:type="dxa"/>
        <w:tblLook w:val="0420" w:firstRow="1" w:lastRow="0" w:firstColumn="0" w:lastColumn="0" w:noHBand="0" w:noVBand="1"/>
      </w:tblPr>
      <w:tblGrid>
        <w:gridCol w:w="3060"/>
        <w:gridCol w:w="4500"/>
      </w:tblGrid>
      <w:tr w:rsidR="00D238BA" w14:paraId="4673C928" w14:textId="77777777" w:rsidTr="00D238BA">
        <w:trPr>
          <w:cnfStyle w:val="100000000000" w:firstRow="1" w:lastRow="0" w:firstColumn="0" w:lastColumn="0" w:oddVBand="0" w:evenVBand="0" w:oddHBand="0" w:evenHBand="0" w:firstRowFirstColumn="0" w:firstRowLastColumn="0" w:lastRowFirstColumn="0" w:lastRowLastColumn="0"/>
        </w:trPr>
        <w:tc>
          <w:tcPr>
            <w:tcW w:w="3060" w:type="dxa"/>
          </w:tcPr>
          <w:p w14:paraId="2FFB5EB5" w14:textId="634CDAAE" w:rsidR="00D238BA" w:rsidRPr="00D238BA" w:rsidRDefault="00D238BA" w:rsidP="00D238BA">
            <w:r w:rsidRPr="00D238BA">
              <w:t>Attribute Name</w:t>
            </w:r>
          </w:p>
        </w:tc>
        <w:tc>
          <w:tcPr>
            <w:tcW w:w="4500" w:type="dxa"/>
          </w:tcPr>
          <w:p w14:paraId="596D055E" w14:textId="063B3D29" w:rsidR="00D238BA" w:rsidRPr="00D238BA" w:rsidRDefault="00D238BA" w:rsidP="00D238BA">
            <w:r w:rsidRPr="00D238BA">
              <w:t>Element Name</w:t>
            </w:r>
          </w:p>
        </w:tc>
      </w:tr>
      <w:tr w:rsidR="00D238BA" w14:paraId="793ACEA4" w14:textId="77777777" w:rsidTr="00D238BA">
        <w:trPr>
          <w:cnfStyle w:val="000000100000" w:firstRow="0" w:lastRow="0" w:firstColumn="0" w:lastColumn="0" w:oddVBand="0" w:evenVBand="0" w:oddHBand="1" w:evenHBand="0" w:firstRowFirstColumn="0" w:firstRowLastColumn="0" w:lastRowFirstColumn="0" w:lastRowLastColumn="0"/>
        </w:trPr>
        <w:tc>
          <w:tcPr>
            <w:tcW w:w="3060" w:type="dxa"/>
          </w:tcPr>
          <w:p w14:paraId="62F8CD7C" w14:textId="0634F20E" w:rsidR="00D238BA" w:rsidRDefault="00D238BA" w:rsidP="00D238BA">
            <w:r>
              <w:t>name</w:t>
            </w:r>
          </w:p>
        </w:tc>
        <w:tc>
          <w:tcPr>
            <w:tcW w:w="4500" w:type="dxa"/>
          </w:tcPr>
          <w:p w14:paraId="7DEFF299" w14:textId="11A2E522" w:rsidR="00D238BA" w:rsidRDefault="00D238BA" w:rsidP="00D238BA">
            <w:r>
              <w:t>AlternateName</w:t>
            </w:r>
          </w:p>
        </w:tc>
      </w:tr>
      <w:tr w:rsidR="00D238BA" w14:paraId="4F7E8B8D" w14:textId="77777777" w:rsidTr="00D238BA">
        <w:tc>
          <w:tcPr>
            <w:tcW w:w="3060" w:type="dxa"/>
          </w:tcPr>
          <w:p w14:paraId="60165B8B" w14:textId="26E1E2F6" w:rsidR="00D238BA" w:rsidRDefault="00D238BA" w:rsidP="00D238BA">
            <w:r>
              <w:t>name-supported</w:t>
            </w:r>
          </w:p>
        </w:tc>
        <w:tc>
          <w:tcPr>
            <w:tcW w:w="4500" w:type="dxa"/>
          </w:tcPr>
          <w:p w14:paraId="54C2C7F9" w14:textId="0EC1F051" w:rsidR="00D238BA" w:rsidRDefault="00D238BA" w:rsidP="00D238BA">
            <w:r>
              <w:t>Capabiltiies/AlternateName</w:t>
            </w:r>
          </w:p>
        </w:tc>
      </w:tr>
    </w:tbl>
    <w:p w14:paraId="1FDB72B9" w14:textId="43A6A576" w:rsidR="00D238BA" w:rsidRDefault="00D238BA" w:rsidP="000355BD">
      <w:pPr>
        <w:pStyle w:val="IEEEStdsParagraph"/>
      </w:pPr>
      <w:r>
        <w:fldChar w:fldCharType="begin"/>
      </w:r>
      <w:r>
        <w:instrText xml:space="preserve"> REF _Ref269737081 \h </w:instrText>
      </w:r>
      <w:r>
        <w:fldChar w:fldCharType="separate"/>
      </w:r>
      <w:r>
        <w:t xml:space="preserve">Table </w:t>
      </w:r>
      <w:r>
        <w:rPr>
          <w:noProof/>
        </w:rPr>
        <w:t>3</w:t>
      </w:r>
      <w:r>
        <w:fldChar w:fldCharType="end"/>
      </w:r>
      <w:r>
        <w:t xml:space="preserve"> lists the values that are mapped to alternate Well-Known Values.</w:t>
      </w:r>
    </w:p>
    <w:p w14:paraId="3EFE1923" w14:textId="5778EADF" w:rsidR="00D238BA" w:rsidRDefault="00D238BA" w:rsidP="00D238BA">
      <w:pPr>
        <w:pStyle w:val="Caption"/>
      </w:pPr>
      <w:bookmarkStart w:id="37" w:name="_Ref269737081"/>
      <w:r>
        <w:t xml:space="preserve">Table </w:t>
      </w:r>
      <w:r w:rsidR="001C793F">
        <w:fldChar w:fldCharType="begin"/>
      </w:r>
      <w:r w:rsidR="001C793F">
        <w:instrText xml:space="preserve"> SEQ Table \* ARABIC </w:instrText>
      </w:r>
      <w:r w:rsidR="001C793F">
        <w:fldChar w:fldCharType="separate"/>
      </w:r>
      <w:r>
        <w:rPr>
          <w:noProof/>
        </w:rPr>
        <w:t>3</w:t>
      </w:r>
      <w:r w:rsidR="001C793F">
        <w:rPr>
          <w:noProof/>
        </w:rPr>
        <w:fldChar w:fldCharType="end"/>
      </w:r>
      <w:bookmarkEnd w:id="37"/>
      <w:r>
        <w:t xml:space="preserve"> - New Semantic Model Well-Known Values</w:t>
      </w:r>
    </w:p>
    <w:tbl>
      <w:tblPr>
        <w:tblStyle w:val="PWGTable"/>
        <w:tblW w:w="0" w:type="auto"/>
        <w:tblInd w:w="1105" w:type="dxa"/>
        <w:tblLook w:val="0420" w:firstRow="1" w:lastRow="0" w:firstColumn="0" w:lastColumn="0" w:noHBand="0" w:noVBand="1"/>
      </w:tblPr>
      <w:tblGrid>
        <w:gridCol w:w="2700"/>
        <w:gridCol w:w="1940"/>
        <w:gridCol w:w="2920"/>
      </w:tblGrid>
      <w:tr w:rsidR="00D238BA" w14:paraId="57AA0F9E" w14:textId="77777777" w:rsidTr="00D238BA">
        <w:trPr>
          <w:cnfStyle w:val="100000000000" w:firstRow="1" w:lastRow="0" w:firstColumn="0" w:lastColumn="0" w:oddVBand="0" w:evenVBand="0" w:oddHBand="0" w:evenHBand="0" w:firstRowFirstColumn="0" w:firstRowLastColumn="0" w:lastRowFirstColumn="0" w:lastRowLastColumn="0"/>
        </w:trPr>
        <w:tc>
          <w:tcPr>
            <w:tcW w:w="2700" w:type="dxa"/>
          </w:tcPr>
          <w:p w14:paraId="5391F1CE" w14:textId="0E586ABC" w:rsidR="00D238BA" w:rsidRPr="00D238BA" w:rsidRDefault="00D238BA" w:rsidP="00D238BA">
            <w:r w:rsidRPr="00D238BA">
              <w:t>Attribute Name</w:t>
            </w:r>
          </w:p>
        </w:tc>
        <w:tc>
          <w:tcPr>
            <w:tcW w:w="1940" w:type="dxa"/>
          </w:tcPr>
          <w:p w14:paraId="20F65004" w14:textId="472F5013" w:rsidR="00D238BA" w:rsidRPr="00D238BA" w:rsidRDefault="00D238BA" w:rsidP="00D238BA">
            <w:r w:rsidRPr="00D238BA">
              <w:t>Value</w:t>
            </w:r>
          </w:p>
        </w:tc>
        <w:tc>
          <w:tcPr>
            <w:tcW w:w="2920" w:type="dxa"/>
          </w:tcPr>
          <w:p w14:paraId="24687DAD" w14:textId="1C6B1B30" w:rsidR="00D238BA" w:rsidRPr="00D238BA" w:rsidRDefault="00D238BA" w:rsidP="00D238BA">
            <w:r w:rsidRPr="00D238BA">
              <w:t>Well-Known Value</w:t>
            </w:r>
          </w:p>
        </w:tc>
      </w:tr>
      <w:tr w:rsidR="00D238BA" w14:paraId="648CFB74" w14:textId="77777777" w:rsidTr="00D238BA">
        <w:trPr>
          <w:cnfStyle w:val="000000100000" w:firstRow="0" w:lastRow="0" w:firstColumn="0" w:lastColumn="0" w:oddVBand="0" w:evenVBand="0" w:oddHBand="1" w:evenHBand="0" w:firstRowFirstColumn="0" w:firstRowLastColumn="0" w:lastRowFirstColumn="0" w:lastRowLastColumn="0"/>
        </w:trPr>
        <w:tc>
          <w:tcPr>
            <w:tcW w:w="2700" w:type="dxa"/>
          </w:tcPr>
          <w:p w14:paraId="3225FBF6" w14:textId="023E78C7" w:rsidR="00D238BA" w:rsidRDefault="00D238BA" w:rsidP="00D238BA">
            <w:r>
              <w:t>name</w:t>
            </w:r>
          </w:p>
        </w:tc>
        <w:tc>
          <w:tcPr>
            <w:tcW w:w="1940" w:type="dxa"/>
          </w:tcPr>
          <w:p w14:paraId="763FE4DB" w14:textId="58607144" w:rsidR="00D238BA" w:rsidRDefault="00D238BA" w:rsidP="00D238BA">
            <w:r>
              <w:t>value-1</w:t>
            </w:r>
          </w:p>
        </w:tc>
        <w:tc>
          <w:tcPr>
            <w:tcW w:w="2920" w:type="dxa"/>
          </w:tcPr>
          <w:p w14:paraId="0C3B9342" w14:textId="58E7C4D3" w:rsidR="00D238BA" w:rsidRDefault="00D238BA" w:rsidP="00D238BA">
            <w:r>
              <w:t>AlternateValue1</w:t>
            </w:r>
          </w:p>
        </w:tc>
      </w:tr>
      <w:tr w:rsidR="00D238BA" w14:paraId="512F10A4" w14:textId="77777777" w:rsidTr="00D238BA">
        <w:tc>
          <w:tcPr>
            <w:tcW w:w="2700" w:type="dxa"/>
          </w:tcPr>
          <w:p w14:paraId="0F977EFD" w14:textId="6E65795B" w:rsidR="00D238BA" w:rsidRDefault="00D238BA" w:rsidP="00D238BA">
            <w:r>
              <w:t>name</w:t>
            </w:r>
          </w:p>
        </w:tc>
        <w:tc>
          <w:tcPr>
            <w:tcW w:w="1940" w:type="dxa"/>
          </w:tcPr>
          <w:p w14:paraId="41EF6E53" w14:textId="5D1BA73A" w:rsidR="00D238BA" w:rsidRDefault="00D238BA" w:rsidP="00D238BA">
            <w:r>
              <w:t>value-2</w:t>
            </w:r>
          </w:p>
        </w:tc>
        <w:tc>
          <w:tcPr>
            <w:tcW w:w="2920" w:type="dxa"/>
          </w:tcPr>
          <w:p w14:paraId="19684BC2" w14:textId="2FA279F4" w:rsidR="00D238BA" w:rsidRDefault="00D238BA" w:rsidP="00D238BA">
            <w:r>
              <w:t>AlternateValue2</w:t>
            </w:r>
          </w:p>
        </w:tc>
      </w:tr>
    </w:tbl>
    <w:p w14:paraId="7E05FDAF" w14:textId="240CD44E" w:rsidR="00D238BA" w:rsidRDefault="00D238BA" w:rsidP="000355BD">
      <w:pPr>
        <w:pStyle w:val="IEEEStdsParagraph"/>
      </w:pPr>
      <w:r>
        <w:fldChar w:fldCharType="begin"/>
      </w:r>
      <w:r>
        <w:instrText xml:space="preserve"> REF _Ref269737092 \h </w:instrText>
      </w:r>
      <w:r>
        <w:fldChar w:fldCharType="separate"/>
      </w:r>
      <w:r>
        <w:t xml:space="preserve">Table </w:t>
      </w:r>
      <w:r>
        <w:rPr>
          <w:noProof/>
        </w:rPr>
        <w:t>4</w:t>
      </w:r>
      <w:r>
        <w:fldChar w:fldCharType="end"/>
      </w:r>
      <w:r>
        <w:t xml:space="preserve"> lists the operations that are mapped to alternate operation names.</w:t>
      </w:r>
    </w:p>
    <w:p w14:paraId="21D781DA" w14:textId="71127C50" w:rsidR="000355BD" w:rsidRDefault="00D238BA" w:rsidP="00D238BA">
      <w:pPr>
        <w:pStyle w:val="Caption"/>
      </w:pPr>
      <w:bookmarkStart w:id="38" w:name="_Ref269737092"/>
      <w:r>
        <w:t xml:space="preserve">Table </w:t>
      </w:r>
      <w:r w:rsidR="001C793F">
        <w:fldChar w:fldCharType="begin"/>
      </w:r>
      <w:r w:rsidR="001C793F">
        <w:instrText xml:space="preserve"> SEQ Table \* ARABIC </w:instrText>
      </w:r>
      <w:r w:rsidR="001C793F">
        <w:fldChar w:fldCharType="separate"/>
      </w:r>
      <w:r>
        <w:rPr>
          <w:noProof/>
        </w:rPr>
        <w:t>4</w:t>
      </w:r>
      <w:r w:rsidR="001C793F">
        <w:rPr>
          <w:noProof/>
        </w:rPr>
        <w:fldChar w:fldCharType="end"/>
      </w:r>
      <w:bookmarkEnd w:id="38"/>
      <w:r>
        <w:t xml:space="preserve"> - New Semantic Model Operations</w:t>
      </w:r>
    </w:p>
    <w:p w14:paraId="45D9202D" w14:textId="77777777" w:rsidR="00D238BA" w:rsidRPr="00D238BA" w:rsidRDefault="00D238BA" w:rsidP="00D238BA"/>
    <w:tbl>
      <w:tblPr>
        <w:tblStyle w:val="PWGTable"/>
        <w:tblW w:w="0" w:type="auto"/>
        <w:tblInd w:w="1105" w:type="dxa"/>
        <w:tblLook w:val="0420" w:firstRow="1" w:lastRow="0" w:firstColumn="0" w:lastColumn="0" w:noHBand="0" w:noVBand="1"/>
      </w:tblPr>
      <w:tblGrid>
        <w:gridCol w:w="3150"/>
        <w:gridCol w:w="4410"/>
      </w:tblGrid>
      <w:tr w:rsidR="00D238BA" w14:paraId="023D5CFD" w14:textId="77777777" w:rsidTr="00D238BA">
        <w:trPr>
          <w:cnfStyle w:val="100000000000" w:firstRow="1" w:lastRow="0" w:firstColumn="0" w:lastColumn="0" w:oddVBand="0" w:evenVBand="0" w:oddHBand="0" w:evenHBand="0" w:firstRowFirstColumn="0" w:firstRowLastColumn="0" w:lastRowFirstColumn="0" w:lastRowLastColumn="0"/>
        </w:trPr>
        <w:tc>
          <w:tcPr>
            <w:tcW w:w="3150" w:type="dxa"/>
          </w:tcPr>
          <w:p w14:paraId="561EBD7E" w14:textId="0992F5A3" w:rsidR="00D238BA" w:rsidRPr="00D238BA" w:rsidRDefault="00D238BA" w:rsidP="00D238BA">
            <w:r w:rsidRPr="00D238BA">
              <w:t>IPP Operation Name</w:t>
            </w:r>
          </w:p>
        </w:tc>
        <w:tc>
          <w:tcPr>
            <w:tcW w:w="4410" w:type="dxa"/>
          </w:tcPr>
          <w:p w14:paraId="74588042" w14:textId="582B875D" w:rsidR="00D238BA" w:rsidRPr="00D238BA" w:rsidRDefault="00D238BA" w:rsidP="00D238BA">
            <w:r w:rsidRPr="00D238BA">
              <w:t>Semantic Model Operation Name</w:t>
            </w:r>
          </w:p>
        </w:tc>
      </w:tr>
      <w:tr w:rsidR="00D238BA" w14:paraId="43368DEB" w14:textId="77777777" w:rsidTr="00D238BA">
        <w:trPr>
          <w:cnfStyle w:val="000000100000" w:firstRow="0" w:lastRow="0" w:firstColumn="0" w:lastColumn="0" w:oddVBand="0" w:evenVBand="0" w:oddHBand="1" w:evenHBand="0" w:firstRowFirstColumn="0" w:firstRowLastColumn="0" w:lastRowFirstColumn="0" w:lastRowLastColumn="0"/>
        </w:trPr>
        <w:tc>
          <w:tcPr>
            <w:tcW w:w="3150" w:type="dxa"/>
          </w:tcPr>
          <w:p w14:paraId="072516E0" w14:textId="02268A8A" w:rsidR="00D238BA" w:rsidRDefault="00D238BA" w:rsidP="00D238BA">
            <w:r>
              <w:t>Operation-Get-Name</w:t>
            </w:r>
          </w:p>
        </w:tc>
        <w:tc>
          <w:tcPr>
            <w:tcW w:w="4410" w:type="dxa"/>
          </w:tcPr>
          <w:p w14:paraId="34EB555D" w14:textId="2295B01D" w:rsidR="00D238BA" w:rsidRDefault="00D238BA" w:rsidP="00D238BA">
            <w:pPr>
              <w:ind w:left="-1695" w:firstLine="1695"/>
            </w:pPr>
            <w:r>
              <w:t>AlternateGetName</w:t>
            </w:r>
          </w:p>
        </w:tc>
      </w:tr>
      <w:tr w:rsidR="00D238BA" w14:paraId="4B9D6657" w14:textId="77777777" w:rsidTr="00D238BA">
        <w:tc>
          <w:tcPr>
            <w:tcW w:w="3150" w:type="dxa"/>
          </w:tcPr>
          <w:p w14:paraId="1EEF435B" w14:textId="725BB0D8" w:rsidR="00D238BA" w:rsidRDefault="00D238BA" w:rsidP="00D238BA">
            <w:r>
              <w:t>Operation-Set-Name</w:t>
            </w:r>
          </w:p>
        </w:tc>
        <w:tc>
          <w:tcPr>
            <w:tcW w:w="4410" w:type="dxa"/>
          </w:tcPr>
          <w:p w14:paraId="5BF7C715" w14:textId="133CE7CF" w:rsidR="00D238BA" w:rsidRDefault="00D238BA" w:rsidP="00D238BA">
            <w:r>
              <w:t>AlternateSetName</w:t>
            </w:r>
          </w:p>
        </w:tc>
      </w:tr>
    </w:tbl>
    <w:p w14:paraId="3FC101CB" w14:textId="77777777" w:rsidR="00C004F2" w:rsidRDefault="00C004F2" w:rsidP="00E1772A">
      <w:pPr>
        <w:pStyle w:val="IEEEStdsLevel1Header"/>
        <w:rPr>
          <w:rFonts w:eastAsia="MS Mincho"/>
        </w:rPr>
      </w:pPr>
      <w:bookmarkStart w:id="39" w:name="_Toc263650617"/>
      <w:bookmarkStart w:id="40" w:name="_Toc231963624"/>
      <w:r w:rsidRPr="00CB46AF">
        <w:rPr>
          <w:rFonts w:eastAsia="MS Mincho"/>
        </w:rPr>
        <w:lastRenderedPageBreak/>
        <w:t>References</w:t>
      </w:r>
      <w:bookmarkEnd w:id="39"/>
      <w:bookmarkEnd w:id="40"/>
    </w:p>
    <w:p w14:paraId="6A6E91E0" w14:textId="77777777" w:rsidR="00C004F2" w:rsidRDefault="00C004F2" w:rsidP="00E1772A">
      <w:pPr>
        <w:pStyle w:val="IEEEStdsLevel2Header"/>
        <w:rPr>
          <w:rFonts w:eastAsia="MS Mincho"/>
        </w:rPr>
      </w:pPr>
      <w:bookmarkStart w:id="41" w:name="_Toc263650618"/>
      <w:bookmarkStart w:id="42" w:name="_Toc231963625"/>
      <w:r>
        <w:rPr>
          <w:rFonts w:eastAsia="MS Mincho"/>
        </w:rPr>
        <w:t xml:space="preserve">Normative </w:t>
      </w:r>
      <w:r w:rsidRPr="00CB46AF">
        <w:rPr>
          <w:rFonts w:eastAsia="MS Mincho"/>
        </w:rPr>
        <w:t>References</w:t>
      </w:r>
      <w:bookmarkEnd w:id="41"/>
      <w:bookmarkEnd w:id="42"/>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7EED922E" w14:textId="77777777" w:rsidR="00BC157B" w:rsidRDefault="00BC157B" w:rsidP="00BC157B">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3AED46EF" w14:textId="2A59610B" w:rsidR="00BC157B" w:rsidRDefault="00BC157B" w:rsidP="00BC157B">
      <w:pPr>
        <w:pStyle w:val="PWGReference"/>
      </w:pPr>
      <w:r>
        <w:t>[PWG5108.07]</w:t>
      </w:r>
      <w:r>
        <w:tab/>
        <w:t xml:space="preserve">P. Zehler, "PWG Print Job Ticket and Associated Capabilities Version 1.0", PWG 5108.07-2012, August 2012, </w:t>
      </w:r>
      <w:hyperlink r:id="rId23" w:history="1">
        <w:r w:rsidRPr="007E44D8">
          <w:rPr>
            <w:rStyle w:val="Hyperlink"/>
          </w:rPr>
          <w:t>http://ftp.pwg.org/pub/pwg/candidates/cs-sm20-pjt10-20120801-5108.07.pdf</w:t>
        </w:r>
      </w:hyperlink>
    </w:p>
    <w:p w14:paraId="414EB508" w14:textId="140BF565" w:rsidR="001A5406" w:rsidRDefault="001A5406" w:rsidP="00623E2A">
      <w:pPr>
        <w:pStyle w:val="PWGReference"/>
      </w:pPr>
      <w:r>
        <w:t>[RFC2119]</w:t>
      </w:r>
      <w:r>
        <w:tab/>
        <w:t>S. Bradner,  "K</w:t>
      </w:r>
      <w:r w:rsidRPr="00123BE9">
        <w:t>ey words for use in RFCs to Indicate Requirement Levels</w:t>
      </w:r>
      <w:r>
        <w:t xml:space="preserve">", RFC 2119/BCP 14, March 1997, </w:t>
      </w:r>
      <w:hyperlink r:id="rId24" w:history="1">
        <w:r w:rsidRPr="007E44D8">
          <w:rPr>
            <w:rStyle w:val="Hyperlink"/>
          </w:rPr>
          <w:t>htt</w:t>
        </w:r>
        <w:r w:rsidR="00BC157B" w:rsidRPr="007E44D8">
          <w:rPr>
            <w:rStyle w:val="Hyperlink"/>
          </w:rPr>
          <w:t>p://tools.ietf.org/html/rfc2119</w:t>
        </w:r>
      </w:hyperlink>
    </w:p>
    <w:p w14:paraId="23786FEC" w14:textId="55072CB5" w:rsidR="00BC157B" w:rsidRDefault="00BC157B" w:rsidP="00BC157B">
      <w:pPr>
        <w:pStyle w:val="PWGReference"/>
      </w:pPr>
      <w:r w:rsidRPr="003A6A5B">
        <w:t>[RFC2911]</w:t>
      </w:r>
      <w:r w:rsidRPr="003A6A5B">
        <w:tab/>
        <w:t>T. Hastings, R. Herriot, R. deBry, S. Isaacson, P. Powell, "Internet Printing Protocol/1.1: Model and Semantics", RFC 2</w:t>
      </w:r>
      <w:r w:rsidR="00D57A3C">
        <w:t xml:space="preserve">911, September 2000, </w:t>
      </w:r>
      <w:hyperlink r:id="rId25" w:history="1">
        <w:r w:rsidR="00D57A3C" w:rsidRPr="007E44D8">
          <w:rPr>
            <w:rStyle w:val="Hyperlink"/>
          </w:rPr>
          <w:t>http://tools.</w:t>
        </w:r>
        <w:r w:rsidRPr="007E44D8">
          <w:rPr>
            <w:rStyle w:val="Hyperlink"/>
          </w:rPr>
          <w:t>ie</w:t>
        </w:r>
        <w:r w:rsidR="00D57A3C" w:rsidRPr="007E44D8">
          <w:rPr>
            <w:rStyle w:val="Hyperlink"/>
          </w:rPr>
          <w:t>tf.org/html/rfc2911</w:t>
        </w:r>
      </w:hyperlink>
    </w:p>
    <w:p w14:paraId="334E9ECF" w14:textId="4EDB2266" w:rsidR="00BC157B" w:rsidRDefault="00BC157B" w:rsidP="00BC157B">
      <w:pPr>
        <w:pStyle w:val="PWGReference"/>
      </w:pPr>
      <w:r>
        <w:t>[RFC5198]</w:t>
      </w:r>
      <w:r>
        <w:tab/>
        <w:t xml:space="preserve">J. Klensin, M. Padlipsky, "Unicode Format for Network Interchange", RFC 5198, March 2008, </w:t>
      </w:r>
      <w:hyperlink r:id="rId26" w:history="1">
        <w:r w:rsidRPr="007E44D8">
          <w:rPr>
            <w:rStyle w:val="Hyperlink"/>
          </w:rPr>
          <w:t>htt</w:t>
        </w:r>
        <w:r w:rsidR="00D57A3C" w:rsidRPr="007E44D8">
          <w:rPr>
            <w:rStyle w:val="Hyperlink"/>
          </w:rPr>
          <w:t>p://tools.ietf.org/html/rfc5198</w:t>
        </w:r>
      </w:hyperlink>
    </w:p>
    <w:p w14:paraId="24A25A84" w14:textId="75C53EAF" w:rsidR="00BC157B" w:rsidRDefault="00BC157B" w:rsidP="00BC157B">
      <w:pPr>
        <w:pStyle w:val="PWGReference"/>
      </w:pPr>
      <w:r>
        <w:t>[RFC7230]</w:t>
      </w:r>
      <w:r>
        <w:tab/>
        <w:t xml:space="preserve">R. Fielding, </w:t>
      </w:r>
      <w:r w:rsidRPr="00481234">
        <w:t>J. Reschke</w:t>
      </w:r>
      <w:r>
        <w:t>, "</w:t>
      </w:r>
      <w:r w:rsidRPr="00481234">
        <w:rPr>
          <w:bCs/>
        </w:rPr>
        <w:t>Hypertext Transfer Protocol (HTTP/1.1): Message Syntax and Routing</w:t>
      </w:r>
      <w:r>
        <w:t xml:space="preserve">", RFC 7230, June 2014, </w:t>
      </w:r>
      <w:hyperlink r:id="rId27" w:history="1">
        <w:r w:rsidRPr="007E44D8">
          <w:rPr>
            <w:rStyle w:val="Hyperlink"/>
          </w:rPr>
          <w:t>htt</w:t>
        </w:r>
        <w:r w:rsidR="00D57A3C" w:rsidRPr="007E44D8">
          <w:rPr>
            <w:rStyle w:val="Hyperlink"/>
          </w:rPr>
          <w:t>p://tools.ietf.org/html/rfc7230</w:t>
        </w:r>
      </w:hyperlink>
    </w:p>
    <w:p w14:paraId="2BEA1BD6" w14:textId="66CE7511" w:rsidR="00BC157B" w:rsidRDefault="00BC157B" w:rsidP="00BC157B">
      <w:pPr>
        <w:pStyle w:val="PWGReference"/>
      </w:pPr>
      <w:r>
        <w:t>[STD63]</w:t>
      </w:r>
      <w:r>
        <w:tab/>
        <w:t xml:space="preserve">F. Yergeau, "UTF-8, a transformation format of ISO 10646", RFC 3629/STD 63, November 2003, </w:t>
      </w:r>
      <w:hyperlink r:id="rId28" w:history="1">
        <w:r w:rsidRPr="007E44D8">
          <w:rPr>
            <w:rStyle w:val="Hyperlink"/>
          </w:rPr>
          <w:t>http://</w:t>
        </w:r>
        <w:r w:rsidR="00D57A3C" w:rsidRPr="007E44D8">
          <w:rPr>
            <w:rStyle w:val="Hyperlink"/>
          </w:rPr>
          <w:t>tools</w:t>
        </w:r>
        <w:r w:rsidRPr="007E44D8">
          <w:rPr>
            <w:rStyle w:val="Hyperlink"/>
          </w:rPr>
          <w:t>.ietf.org/</w:t>
        </w:r>
        <w:r w:rsidR="00D57A3C" w:rsidRPr="007E44D8">
          <w:rPr>
            <w:rStyle w:val="Hyperlink"/>
          </w:rPr>
          <w:t>html/rfc3629</w:t>
        </w:r>
      </w:hyperlink>
    </w:p>
    <w:p w14:paraId="0B260591" w14:textId="32A592D0" w:rsidR="00BC157B" w:rsidRDefault="00BC157B" w:rsidP="00623E2A">
      <w:pPr>
        <w:pStyle w:val="PWGReference"/>
      </w:pPr>
      <w:r>
        <w:t>[STD66]</w:t>
      </w:r>
      <w:r>
        <w:tab/>
        <w:t xml:space="preserve">T. Berners-Lee, R. Fielding, L. Masinter, "Uniform Resource Identifier (URI): Generic Syntax", RFC 3986/STD 66, January 2005, </w:t>
      </w:r>
      <w:hyperlink r:id="rId29" w:history="1">
        <w:r w:rsidRPr="007E44D8">
          <w:rPr>
            <w:rStyle w:val="Hyperlink"/>
          </w:rPr>
          <w:t>http://</w:t>
        </w:r>
        <w:r w:rsidR="00D57A3C" w:rsidRPr="007E44D8">
          <w:rPr>
            <w:rStyle w:val="Hyperlink"/>
          </w:rPr>
          <w:t>tools</w:t>
        </w:r>
        <w:r w:rsidRPr="007E44D8">
          <w:rPr>
            <w:rStyle w:val="Hyperlink"/>
          </w:rPr>
          <w:t>.ietf.org/</w:t>
        </w:r>
        <w:r w:rsidR="00D57A3C" w:rsidRPr="007E44D8">
          <w:rPr>
            <w:rStyle w:val="Hyperlink"/>
          </w:rPr>
          <w:t>html/rfc3986</w:t>
        </w:r>
      </w:hyperlink>
    </w:p>
    <w:p w14:paraId="2401F427" w14:textId="77777777" w:rsidR="0074378D" w:rsidRDefault="0074378D" w:rsidP="0074378D">
      <w:pPr>
        <w:pStyle w:val="PWGReference"/>
        <w:rPr>
          <w:color w:val="0070C0"/>
        </w:rPr>
      </w:pPr>
      <w:r w:rsidRPr="005D4443">
        <w:t>[UAX9]</w:t>
      </w:r>
      <w:r w:rsidRPr="005D4443">
        <w:tab/>
        <w:t>Unicode Consortium, “Unicode Bidirectional Algorithm”, UAX#9, June 2014,</w:t>
      </w:r>
      <w:r>
        <w:rPr>
          <w:color w:val="0070C0"/>
        </w:rPr>
        <w:br/>
      </w:r>
      <w:hyperlink r:id="rId30" w:history="1">
        <w:r w:rsidRPr="004C3FCD">
          <w:rPr>
            <w:rStyle w:val="Hyperlink"/>
          </w:rPr>
          <w:t>http://www.unicode.org/reports/tr9/tr9-31.html</w:t>
        </w:r>
      </w:hyperlink>
    </w:p>
    <w:p w14:paraId="7A00406D" w14:textId="77777777" w:rsidR="0074378D" w:rsidRDefault="0074378D" w:rsidP="0074378D">
      <w:pPr>
        <w:pStyle w:val="PWGReference"/>
        <w:rPr>
          <w:color w:val="0070C0"/>
        </w:rPr>
      </w:pPr>
      <w:r w:rsidRPr="005D4443">
        <w:t>[UAX14]</w:t>
      </w:r>
      <w:r w:rsidRPr="005D4443">
        <w:tab/>
        <w:t>Unicode Consortium, “</w:t>
      </w:r>
      <w:r>
        <w:t>Unicode Line Breaking</w:t>
      </w:r>
      <w:r w:rsidRPr="005D4443">
        <w:t xml:space="preserve"> Algorithm”, UAX#14, June 2014,</w:t>
      </w:r>
      <w:r w:rsidRPr="005D4443">
        <w:br/>
      </w:r>
      <w:hyperlink r:id="rId31" w:history="1">
        <w:r w:rsidRPr="004C3FCD">
          <w:rPr>
            <w:rStyle w:val="Hyperlink"/>
          </w:rPr>
          <w:t>http://www.unicode.org/reports/tr14/tr14-33.html</w:t>
        </w:r>
      </w:hyperlink>
    </w:p>
    <w:p w14:paraId="76B481A4" w14:textId="77777777" w:rsidR="0074378D" w:rsidRDefault="0074378D" w:rsidP="0074378D">
      <w:pPr>
        <w:pStyle w:val="PWGReference"/>
      </w:pPr>
      <w:r>
        <w:t>[UAX15]</w:t>
      </w:r>
      <w:r>
        <w:tab/>
      </w:r>
      <w:r w:rsidRPr="00BA0C44">
        <w:t>Unicode Consortium, “</w:t>
      </w:r>
      <w:r>
        <w:t>Normalization Forms</w:t>
      </w:r>
      <w:r w:rsidRPr="00BA0C44">
        <w:t>”, UAX#</w:t>
      </w:r>
      <w:r>
        <w:t>15</w:t>
      </w:r>
      <w:r w:rsidRPr="00BA0C44">
        <w:t>, June 2014,</w:t>
      </w:r>
      <w:r>
        <w:t xml:space="preserve"> </w:t>
      </w:r>
      <w:r>
        <w:br/>
      </w:r>
      <w:hyperlink r:id="rId32" w:history="1">
        <w:r w:rsidRPr="004C3FCD">
          <w:rPr>
            <w:rStyle w:val="Hyperlink"/>
          </w:rPr>
          <w:t>http://www.unicode.org/reports/tr15/tr15-41.html</w:t>
        </w:r>
      </w:hyperlink>
    </w:p>
    <w:p w14:paraId="05DE6E16" w14:textId="77777777" w:rsidR="0074378D" w:rsidRDefault="0074378D" w:rsidP="0074378D">
      <w:pPr>
        <w:pStyle w:val="PWGReference"/>
      </w:pPr>
      <w:r>
        <w:lastRenderedPageBreak/>
        <w:t>[UAX29]</w:t>
      </w:r>
      <w:r>
        <w:tab/>
      </w:r>
      <w:r w:rsidRPr="00BA0C44">
        <w:t>Unicode Consortium, “</w:t>
      </w:r>
      <w:r>
        <w:t>Unicode Text Segmentation</w:t>
      </w:r>
      <w:r w:rsidRPr="00BA0C44">
        <w:t>”, UAX#</w:t>
      </w:r>
      <w:r>
        <w:t>29</w:t>
      </w:r>
      <w:r w:rsidRPr="00BA0C44">
        <w:t>, June 2014,</w:t>
      </w:r>
      <w:r>
        <w:t xml:space="preserve"> </w:t>
      </w:r>
      <w:r>
        <w:br/>
      </w:r>
      <w:hyperlink r:id="rId33" w:history="1">
        <w:r w:rsidRPr="004C3FCD">
          <w:rPr>
            <w:rStyle w:val="Hyperlink"/>
          </w:rPr>
          <w:t>http://www.unicode.org/reports/tr29/tr29-25.html</w:t>
        </w:r>
      </w:hyperlink>
    </w:p>
    <w:p w14:paraId="4131FF0F" w14:textId="77777777" w:rsidR="0074378D" w:rsidRDefault="0074378D" w:rsidP="0074378D">
      <w:pPr>
        <w:pStyle w:val="PWGReference"/>
      </w:pPr>
      <w:r>
        <w:t>[UAX31]</w:t>
      </w:r>
      <w:r>
        <w:tab/>
      </w:r>
      <w:r w:rsidRPr="00BA0C44">
        <w:t>Unicode Consortium, “</w:t>
      </w:r>
      <w:r>
        <w:t>Unicode Identifier and Pattern Syntax</w:t>
      </w:r>
      <w:r w:rsidRPr="00BA0C44">
        <w:t>”, UAX#</w:t>
      </w:r>
      <w:r>
        <w:t>31</w:t>
      </w:r>
      <w:r w:rsidRPr="00BA0C44">
        <w:t>, June 2014,</w:t>
      </w:r>
      <w:r>
        <w:br/>
      </w:r>
      <w:hyperlink r:id="rId34" w:history="1">
        <w:r w:rsidRPr="004C3FCD">
          <w:rPr>
            <w:rStyle w:val="Hyperlink"/>
          </w:rPr>
          <w:t>http://www.unicode.org/reports/tr31/tr31-21.html</w:t>
        </w:r>
      </w:hyperlink>
    </w:p>
    <w:p w14:paraId="3612BDB6" w14:textId="7A244635" w:rsidR="0074378D" w:rsidRDefault="0074378D" w:rsidP="0074378D">
      <w:pPr>
        <w:pStyle w:val="PWGReference"/>
      </w:pPr>
      <w:r>
        <w:t>[UNICODE]</w:t>
      </w:r>
      <w:r>
        <w:tab/>
        <w:t xml:space="preserve">Unicode Consortium, "Unicode Standard", Version </w:t>
      </w:r>
      <w:r w:rsidR="00CA3365">
        <w:t>8.0.0, June 2015</w:t>
      </w:r>
      <w:r>
        <w:t xml:space="preserve">, </w:t>
      </w:r>
      <w:r>
        <w:br/>
      </w:r>
      <w:hyperlink r:id="rId35" w:history="1">
        <w:r w:rsidR="00817847" w:rsidRPr="002D4504">
          <w:rPr>
            <w:rStyle w:val="Hyperlink"/>
          </w:rPr>
          <w:t>http://www.unicode.org/versions/Unicode8.0.0/</w:t>
        </w:r>
      </w:hyperlink>
    </w:p>
    <w:p w14:paraId="0804D21A" w14:textId="2075A2A1" w:rsidR="0074378D" w:rsidRDefault="0074378D" w:rsidP="0074378D">
      <w:pPr>
        <w:pStyle w:val="PWGReference"/>
      </w:pPr>
      <w:r>
        <w:t>[UTS10]</w:t>
      </w:r>
      <w:r>
        <w:tab/>
      </w:r>
      <w:r w:rsidRPr="00BA0C44">
        <w:t>Unicode Consortium, “</w:t>
      </w:r>
      <w:r>
        <w:t>Unicode Collation Algorithm</w:t>
      </w:r>
      <w:r w:rsidRPr="00BA0C44">
        <w:t xml:space="preserve">”, </w:t>
      </w:r>
      <w:r>
        <w:t>UTS</w:t>
      </w:r>
      <w:r w:rsidRPr="00BA0C44">
        <w:t>#</w:t>
      </w:r>
      <w:r>
        <w:t>10</w:t>
      </w:r>
      <w:r w:rsidRPr="00BA0C44">
        <w:t>, June 2014</w:t>
      </w:r>
      <w:r>
        <w:t>,</w:t>
      </w:r>
      <w:r>
        <w:br/>
      </w:r>
      <w:hyperlink r:id="rId36" w:history="1">
        <w:r w:rsidRPr="007E44D8">
          <w:rPr>
            <w:rStyle w:val="Hyperlink"/>
          </w:rPr>
          <w:t>http://www.unicode.org/reports/tr10/tr10-30.html</w:t>
        </w:r>
      </w:hyperlink>
    </w:p>
    <w:p w14:paraId="3BFCE0E6" w14:textId="77777777" w:rsidR="0074378D" w:rsidRDefault="0074378D" w:rsidP="0074378D">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September</w:t>
      </w:r>
      <w:r w:rsidRPr="00BA0C44">
        <w:t xml:space="preserve"> 2014</w:t>
      </w:r>
      <w:r>
        <w:t>,</w:t>
      </w:r>
      <w:r>
        <w:br/>
      </w:r>
      <w:hyperlink r:id="rId37" w:history="1">
        <w:r w:rsidRPr="004C3FCD">
          <w:rPr>
            <w:rStyle w:val="Hyperlink"/>
          </w:rPr>
          <w:t>http://www.unicode.org/reports/tr35/tr35-37/tr35.html</w:t>
        </w:r>
      </w:hyperlink>
    </w:p>
    <w:p w14:paraId="6E7DD847" w14:textId="25BDB356" w:rsidR="00381337" w:rsidRDefault="0074378D" w:rsidP="0074378D">
      <w:pPr>
        <w:pStyle w:val="PWGReference"/>
      </w:pPr>
      <w:r>
        <w:t>[UTS39]</w:t>
      </w:r>
      <w:r>
        <w:tab/>
      </w:r>
      <w:r w:rsidRPr="00BA0C44">
        <w:t>Unicode Consortium, “</w:t>
      </w:r>
      <w:r>
        <w:t>Unicode Security Mechanisms</w:t>
      </w:r>
      <w:r w:rsidRPr="00BA0C44">
        <w:t xml:space="preserve">”, </w:t>
      </w:r>
      <w:r>
        <w:t>UTS</w:t>
      </w:r>
      <w:r w:rsidRPr="00BA0C44">
        <w:t>#</w:t>
      </w:r>
      <w:r>
        <w:t>39</w:t>
      </w:r>
      <w:r w:rsidRPr="00BA0C44">
        <w:t xml:space="preserve">, </w:t>
      </w:r>
      <w:r>
        <w:t>September</w:t>
      </w:r>
      <w:r w:rsidRPr="00BA0C44">
        <w:t xml:space="preserve"> 2014</w:t>
      </w:r>
      <w:r>
        <w:t>,</w:t>
      </w:r>
      <w:r>
        <w:br/>
      </w:r>
      <w:hyperlink r:id="rId38" w:history="1">
        <w:r w:rsidRPr="004C3FCD">
          <w:rPr>
            <w:rStyle w:val="Hyperlink"/>
          </w:rPr>
          <w:t>http://www.unicode.org/reports/tr39/tr39-9.html</w:t>
        </w:r>
      </w:hyperlink>
    </w:p>
    <w:p w14:paraId="0383BB51" w14:textId="77777777" w:rsidR="0009524F" w:rsidRDefault="00C004F2" w:rsidP="00E1772A">
      <w:pPr>
        <w:pStyle w:val="IEEEStdsLevel2Header"/>
        <w:rPr>
          <w:rFonts w:eastAsia="MS Mincho"/>
        </w:rPr>
      </w:pPr>
      <w:bookmarkStart w:id="43" w:name="_Toc263650619"/>
      <w:bookmarkStart w:id="44" w:name="_Toc231963626"/>
      <w:r>
        <w:rPr>
          <w:rFonts w:eastAsia="MS Mincho"/>
        </w:rPr>
        <w:t>Informative References</w:t>
      </w:r>
      <w:bookmarkEnd w:id="43"/>
      <w:bookmarkEnd w:id="44"/>
    </w:p>
    <w:p w14:paraId="6FB5C9DF" w14:textId="77777777" w:rsidR="00623E2A" w:rsidRDefault="002D03C3" w:rsidP="002D03C3">
      <w:pPr>
        <w:pStyle w:val="PWGReference"/>
      </w:pPr>
      <w:r>
        <w:t>[REFERENCE]</w:t>
      </w:r>
      <w:r>
        <w:tab/>
        <w:t>F. Last author list or standards body, "Title of referenced document", Document Number, Month YYYY, URL (if any)</w:t>
      </w:r>
    </w:p>
    <w:p w14:paraId="19A74F83" w14:textId="77777777" w:rsidR="005B4FAF" w:rsidRPr="005B4FAF" w:rsidRDefault="005B4FAF" w:rsidP="005B4FAF">
      <w:pPr>
        <w:pStyle w:val="PWGReference"/>
      </w:pPr>
      <w:r w:rsidRPr="005B4FAF">
        <w:rPr>
          <w:u w:val="single"/>
        </w:rPr>
        <w:t>[UTR17]</w:t>
      </w:r>
      <w:r w:rsidRPr="005B4FAF">
        <w:rPr>
          <w:u w:val="single"/>
        </w:rPr>
        <w:tab/>
        <w:t>Unicode Consortium “Unicode Character Encoding Model”, UTR#17, November 2008,</w:t>
      </w:r>
      <w:r w:rsidRPr="005B4FAF">
        <w:rPr>
          <w:rFonts w:ascii="Hiragino Kaku Gothic ProN W3" w:eastAsia="Hiragino Kaku Gothic ProN W3" w:hAnsi="Hiragino Kaku Gothic ProN W3" w:cs="Hiragino Kaku Gothic ProN W3"/>
          <w:u w:val="single"/>
        </w:rPr>
        <w:br/>
      </w:r>
      <w:hyperlink r:id="rId39" w:history="1">
        <w:r w:rsidRPr="005B4FAF">
          <w:rPr>
            <w:rStyle w:val="Hyperlink"/>
          </w:rPr>
          <w:t>http://www.unicode.org/reports/tr17/tr17-7.html</w:t>
        </w:r>
      </w:hyperlink>
    </w:p>
    <w:p w14:paraId="42A207FE" w14:textId="77777777" w:rsidR="005B4FAF" w:rsidRPr="005B4FAF" w:rsidRDefault="005B4FAF" w:rsidP="005B4FAF">
      <w:pPr>
        <w:pStyle w:val="PWGReference"/>
        <w:rPr>
          <w:u w:val="single"/>
        </w:rPr>
      </w:pPr>
      <w:r w:rsidRPr="005B4FAF">
        <w:t>[UTR20]</w:t>
      </w:r>
      <w:r w:rsidRPr="005B4FAF">
        <w:tab/>
      </w:r>
      <w:r w:rsidRPr="005B4FAF">
        <w:rPr>
          <w:u w:val="single"/>
        </w:rPr>
        <w:t>Unicode Consortium “Unicode in XML and other Markup Languages”, UTR#20, January 2013,</w:t>
      </w:r>
      <w:r w:rsidRPr="005B4FAF">
        <w:rPr>
          <w:rFonts w:ascii="Hiragino Kaku Gothic ProN W3" w:eastAsia="Hiragino Kaku Gothic ProN W3" w:hAnsi="Hiragino Kaku Gothic ProN W3" w:cs="Hiragino Kaku Gothic ProN W3"/>
          <w:u w:val="single"/>
        </w:rPr>
        <w:br/>
      </w:r>
      <w:hyperlink r:id="rId40" w:history="1">
        <w:r w:rsidRPr="005B4FAF">
          <w:rPr>
            <w:rStyle w:val="Hyperlink"/>
          </w:rPr>
          <w:t>http://www.unicode.org/reports/tr20/tr20-9.html</w:t>
        </w:r>
      </w:hyperlink>
    </w:p>
    <w:p w14:paraId="5D1965FA" w14:textId="77777777" w:rsidR="005B4FAF" w:rsidRPr="005B4FAF" w:rsidRDefault="005B4FAF" w:rsidP="005B4FAF">
      <w:pPr>
        <w:pStyle w:val="PWGReference"/>
        <w:rPr>
          <w:u w:val="single"/>
        </w:rPr>
      </w:pPr>
      <w:r w:rsidRPr="005B4FAF">
        <w:rPr>
          <w:u w:val="single"/>
        </w:rPr>
        <w:t>[UTR23]</w:t>
      </w:r>
      <w:r w:rsidRPr="005B4FAF">
        <w:rPr>
          <w:u w:val="single"/>
        </w:rPr>
        <w:tab/>
        <w:t>Unicode Consortium “Unicode Character Property Model”, UTR#23, November 2008,</w:t>
      </w:r>
      <w:r w:rsidRPr="005B4FAF">
        <w:rPr>
          <w:u w:val="single"/>
        </w:rPr>
        <w:br/>
      </w:r>
      <w:hyperlink r:id="rId41" w:history="1">
        <w:r w:rsidRPr="005B4FAF">
          <w:rPr>
            <w:rStyle w:val="Hyperlink"/>
          </w:rPr>
          <w:t>http://www.unicode.org/reports/tr23/tr23-9.html</w:t>
        </w:r>
      </w:hyperlink>
    </w:p>
    <w:p w14:paraId="326A0555" w14:textId="77777777" w:rsidR="005B4FAF" w:rsidRPr="005B4FAF" w:rsidRDefault="005B4FAF" w:rsidP="005B4FAF">
      <w:pPr>
        <w:pStyle w:val="PWGReference"/>
        <w:rPr>
          <w:u w:val="single"/>
        </w:rPr>
      </w:pPr>
      <w:r w:rsidRPr="005B4FAF">
        <w:rPr>
          <w:u w:val="single"/>
        </w:rPr>
        <w:t>[UTR33]</w:t>
      </w:r>
      <w:r w:rsidRPr="005B4FAF">
        <w:rPr>
          <w:u w:val="single"/>
        </w:rPr>
        <w:tab/>
        <w:t>Unicode Consortium “Unicode Conformance Model”, UTR#33, November 2008,</w:t>
      </w:r>
      <w:r w:rsidRPr="005B4FAF">
        <w:rPr>
          <w:rFonts w:ascii="Hiragino Kaku Gothic ProN W3" w:eastAsia="Hiragino Kaku Gothic ProN W3" w:hAnsi="Hiragino Kaku Gothic ProN W3" w:cs="Hiragino Kaku Gothic ProN W3"/>
          <w:u w:val="single"/>
        </w:rPr>
        <w:br/>
      </w:r>
      <w:hyperlink r:id="rId42" w:history="1">
        <w:r w:rsidRPr="005B4FAF">
          <w:rPr>
            <w:rStyle w:val="Hyperlink"/>
          </w:rPr>
          <w:t>http://www.unicode.org/reports/tr33/tr33-5.html</w:t>
        </w:r>
      </w:hyperlink>
    </w:p>
    <w:p w14:paraId="01A8A85B" w14:textId="7C4264EB" w:rsidR="005B4FAF" w:rsidRPr="005B4FAF" w:rsidRDefault="005B4FAF" w:rsidP="005B4FAF">
      <w:pPr>
        <w:pStyle w:val="PWGReference"/>
        <w:rPr>
          <w:u w:val="single"/>
        </w:rPr>
      </w:pPr>
      <w:r w:rsidRPr="005B4FAF">
        <w:rPr>
          <w:u w:val="single"/>
        </w:rPr>
        <w:t>[UNISECFAQ]</w:t>
      </w:r>
      <w:r w:rsidRPr="005B4FAF">
        <w:rPr>
          <w:u w:val="single"/>
        </w:rPr>
        <w:tab/>
        <w:t>Unicode Consortium “Unicode Security FAQ”, November 2013,</w:t>
      </w:r>
      <w:r w:rsidRPr="005B4FAF">
        <w:rPr>
          <w:rFonts w:ascii="Hiragino Kaku Gothic ProN W3" w:eastAsia="Hiragino Kaku Gothic ProN W3" w:hAnsi="Hiragino Kaku Gothic ProN W3" w:cs="Hiragino Kaku Gothic ProN W3"/>
          <w:u w:val="single"/>
        </w:rPr>
        <w:br/>
      </w:r>
      <w:hyperlink r:id="rId43" w:history="1">
        <w:r w:rsidRPr="005B4FAF">
          <w:rPr>
            <w:rStyle w:val="Hyperlink"/>
          </w:rPr>
          <w:t>http://www.unicode.org/faq/security.html</w:t>
        </w:r>
      </w:hyperlink>
    </w:p>
    <w:p w14:paraId="2C0E59BD" w14:textId="77777777" w:rsidR="0009524F" w:rsidRDefault="002D03C3" w:rsidP="00E1772A">
      <w:pPr>
        <w:pStyle w:val="IEEEStdsLevel1Header"/>
        <w:rPr>
          <w:rFonts w:eastAsia="MS Mincho"/>
        </w:rPr>
      </w:pPr>
      <w:bookmarkStart w:id="45" w:name="_Toc263650620"/>
      <w:bookmarkStart w:id="46" w:name="_Toc231963627"/>
      <w:r>
        <w:rPr>
          <w:rFonts w:eastAsia="MS Mincho"/>
        </w:rPr>
        <w:lastRenderedPageBreak/>
        <w:t>Author</w:t>
      </w:r>
      <w:r w:rsidR="00C004F2">
        <w:rPr>
          <w:rFonts w:eastAsia="MS Mincho"/>
        </w:rPr>
        <w:t>s</w:t>
      </w:r>
      <w:r>
        <w:rPr>
          <w:rFonts w:eastAsia="MS Mincho"/>
        </w:rPr>
        <w:t>'</w:t>
      </w:r>
      <w:r w:rsidR="00C004F2">
        <w:rPr>
          <w:rFonts w:eastAsia="MS Mincho"/>
        </w:rPr>
        <w:t xml:space="preserve"> Addresses</w:t>
      </w:r>
      <w:bookmarkEnd w:id="45"/>
      <w:bookmarkEnd w:id="46"/>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1C4DD1BD" w14:textId="77777777" w:rsidR="001E5474" w:rsidRDefault="001E5474" w:rsidP="00142F4A">
      <w:pPr>
        <w:pStyle w:val="Address"/>
      </w:pPr>
      <w:r>
        <w:t>123 Hoppalong Highway</w:t>
      </w:r>
    </w:p>
    <w:p w14:paraId="7073FA1A" w14:textId="77777777" w:rsidR="001E5474" w:rsidRDefault="001E5474" w:rsidP="00142F4A">
      <w:pPr>
        <w:pStyle w:val="Address"/>
      </w:pPr>
      <w:r>
        <w:t>Exampleville, CA 12345</w:t>
      </w:r>
    </w:p>
    <w:p w14:paraId="2C4EAB5C" w14:textId="29CDACBE" w:rsidR="001E5474" w:rsidRDefault="001E5474" w:rsidP="00142F4A">
      <w:pPr>
        <w:pStyle w:val="Address"/>
      </w:pPr>
      <w:r>
        <w:t>john.doe@example.c</w:t>
      </w:r>
      <w:r w:rsidR="007E44D8">
        <w:t>om</w:t>
      </w:r>
    </w:p>
    <w:p w14:paraId="6110C242" w14:textId="77777777" w:rsidR="001E5474" w:rsidRDefault="001E5474" w:rsidP="001E5474">
      <w:pPr>
        <w:pStyle w:val="IEEEStdsParagraph"/>
      </w:pPr>
      <w:r>
        <w:t>The authors would also like to thank the following individuals for their contributions to this standard:</w:t>
      </w:r>
    </w:p>
    <w:p w14:paraId="5AF95603" w14:textId="77777777" w:rsidR="001E5474" w:rsidRDefault="001E5474" w:rsidP="00142F4A">
      <w:pPr>
        <w:pStyle w:val="Address"/>
      </w:pPr>
      <w:r>
        <w:t>Turanga Leela - Planet Express</w:t>
      </w:r>
    </w:p>
    <w:p w14:paraId="2A658A7B" w14:textId="77777777" w:rsidR="002D03C3" w:rsidRDefault="001E5474" w:rsidP="00142F4A">
      <w:pPr>
        <w:pStyle w:val="Address"/>
      </w:pPr>
      <w:r>
        <w:t>Zapp Brannigan - Democratic Order of Planets</w:t>
      </w:r>
      <w:r w:rsidR="002D03C3">
        <w:br w:type="page"/>
      </w:r>
    </w:p>
    <w:p w14:paraId="147E5EE9" w14:textId="77777777" w:rsidR="002D03C3" w:rsidRDefault="002D03C3" w:rsidP="002D03C3">
      <w:pPr>
        <w:pStyle w:val="IEEEStdsLevel1Header"/>
      </w:pPr>
      <w:bookmarkStart w:id="47" w:name="_Toc231963628"/>
      <w:r>
        <w:lastRenderedPageBreak/>
        <w:t>Change History</w:t>
      </w:r>
      <w:bookmarkEnd w:id="47"/>
    </w:p>
    <w:p w14:paraId="4F0BDC65" w14:textId="77777777" w:rsidR="002D03C3" w:rsidRDefault="002D03C3" w:rsidP="002D03C3">
      <w:pPr>
        <w:pStyle w:val="IEEEStdsLevel2Header"/>
      </w:pPr>
      <w:bookmarkStart w:id="48" w:name="_Toc231963629"/>
      <w:r>
        <w:t>Month, DD, YYYY</w:t>
      </w:r>
      <w:bookmarkEnd w:id="48"/>
    </w:p>
    <w:p w14:paraId="15130109" w14:textId="77777777" w:rsidR="002D03C3" w:rsidRPr="001337A0" w:rsidRDefault="002D03C3" w:rsidP="0009524F">
      <w:pPr>
        <w:pStyle w:val="IEEEStdsParagraph"/>
      </w:pPr>
      <w:r>
        <w:t>Initial revision.</w:t>
      </w:r>
    </w:p>
    <w:sectPr w:rsidR="002D03C3" w:rsidRPr="001337A0" w:rsidSect="001A5406">
      <w:headerReference w:type="default" r:id="rId44"/>
      <w:footerReference w:type="default" r:id="rId45"/>
      <w:headerReference w:type="first" r:id="rId46"/>
      <w:footerReference w:type="first" r:id="rId47"/>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4086C" w14:textId="77777777" w:rsidR="001C793F" w:rsidRDefault="001C793F">
      <w:r>
        <w:separator/>
      </w:r>
    </w:p>
  </w:endnote>
  <w:endnote w:type="continuationSeparator" w:id="0">
    <w:p w14:paraId="6AD1BF93" w14:textId="77777777" w:rsidR="001C793F" w:rsidRDefault="001C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Hiragino Kaku Gothic ProN W3">
    <w:panose1 w:val="020B0300000000000000"/>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07CE3" w14:textId="77777777" w:rsidR="005B4FAF" w:rsidRDefault="005B4FAF">
    <w:pPr>
      <w:pStyle w:val="Footer"/>
      <w:jc w:val="center"/>
    </w:pPr>
    <w:r>
      <w:rPr>
        <w:rStyle w:val="PageNumber"/>
      </w:rPr>
      <w:t>Copyright © YYYY The Printer Working Group.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4F21" w14:textId="77777777" w:rsidR="005B4FAF" w:rsidRDefault="005B4F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2CA50" w14:textId="77777777" w:rsidR="005B4FAF" w:rsidRDefault="005B4FAF"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716D41">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16D41">
      <w:rPr>
        <w:rStyle w:val="PageNumber"/>
        <w:noProof/>
      </w:rPr>
      <w:t>17</w:t>
    </w:r>
    <w:r>
      <w:rPr>
        <w:rStyle w:val="PageNumber"/>
      </w:rPr>
      <w:fldChar w:fldCharType="end"/>
    </w:r>
    <w:r>
      <w:rPr>
        <w:rStyle w:val="PageNumber"/>
      </w:rPr>
      <w:tab/>
      <w:t>Copyright © YYYY The Printer Working Group. All rights reserved.</w:t>
    </w:r>
  </w:p>
  <w:p w14:paraId="13880D12" w14:textId="77777777" w:rsidR="005B4FAF" w:rsidRDefault="005B4FAF" w:rsidP="00E9093D"/>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2C86" w14:textId="77777777" w:rsidR="005B4FAF" w:rsidRDefault="005B4FA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5B4FAF" w:rsidRDefault="005B4FAF"/>
  <w:p w14:paraId="2A05BFDD" w14:textId="77777777" w:rsidR="005B4FAF" w:rsidRDefault="005B4FAF"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988A5" w14:textId="77777777" w:rsidR="001C793F" w:rsidRDefault="001C793F">
      <w:r>
        <w:separator/>
      </w:r>
    </w:p>
  </w:footnote>
  <w:footnote w:type="continuationSeparator" w:id="0">
    <w:p w14:paraId="30713556" w14:textId="77777777" w:rsidR="001C793F" w:rsidRDefault="001C79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4806"/>
      <w:gridCol w:w="4796"/>
    </w:tblGrid>
    <w:tr w:rsidR="005B4FAF" w:rsidRPr="00DB4919" w14:paraId="150AD6C7" w14:textId="77777777" w:rsidTr="00DB4919">
      <w:tc>
        <w:tcPr>
          <w:tcW w:w="4806" w:type="dxa"/>
          <w:shd w:val="clear" w:color="auto" w:fill="auto"/>
        </w:tcPr>
        <w:p w14:paraId="02F9A917" w14:textId="0716914B" w:rsidR="005B4FAF" w:rsidRPr="00DB4919" w:rsidRDefault="005B4FAF"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00CA3365"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43C882E5" w:rsidR="005B4FAF" w:rsidRPr="00DB4919" w:rsidRDefault="005B4FAF" w:rsidP="00DB4919">
          <w:pPr>
            <w:pStyle w:val="PlainText"/>
            <w:spacing w:before="480"/>
            <w:jc w:val="right"/>
            <w:rPr>
              <w:rFonts w:eastAsia="MS Mincho" w:cs="Arial"/>
              <w:b/>
              <w:bCs/>
            </w:rPr>
          </w:pPr>
          <w:r w:rsidRPr="00DB4919">
            <w:rPr>
              <w:rFonts w:eastAsia="MS Mincho" w:cs="Arial"/>
              <w:b/>
              <w:bCs/>
            </w:rPr>
            <w:t>Month DD, YYYY</w:t>
          </w:r>
          <w:r w:rsidRPr="00DB4919">
            <w:rPr>
              <w:rFonts w:eastAsia="MS Mincho" w:cs="Arial"/>
              <w:b/>
              <w:bCs/>
            </w:rPr>
            <w:br/>
            <w:t>Working Draft</w:t>
          </w:r>
        </w:p>
      </w:tc>
    </w:tr>
  </w:tbl>
  <w:p w14:paraId="3D0A5649" w14:textId="3774A4C8" w:rsidR="005B4FAF" w:rsidRDefault="005B4FAF" w:rsidP="00AD36EA">
    <w:pPr>
      <w:pStyle w:val="Header"/>
      <w:tabs>
        <w:tab w:val="clear" w:pos="4320"/>
        <w:tab w:val="center" w:pos="1800"/>
      </w:tabs>
      <w:ind w:left="-45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4CDAF" w14:textId="77777777" w:rsidR="005B4FAF" w:rsidRPr="008939B3" w:rsidRDefault="005B4FAF" w:rsidP="001A5406">
    <w:pPr>
      <w:pStyle w:val="Header"/>
      <w:pBdr>
        <w:bottom w:val="single" w:sz="4" w:space="1" w:color="auto"/>
      </w:pBdr>
      <w:tabs>
        <w:tab w:val="clear" w:pos="4320"/>
        <w:tab w:val="clear" w:pos="8640"/>
        <w:tab w:val="right" w:pos="9630"/>
      </w:tabs>
      <w:rPr>
        <w:rFonts w:eastAsia="MS Mincho"/>
      </w:rPr>
    </w:pPr>
    <w:r>
      <w:t>Working Draft – PROJ Title of Standard</w:t>
    </w:r>
    <w:r>
      <w:rPr>
        <w:rFonts w:eastAsia="MS Mincho"/>
      </w:rPr>
      <w:tab/>
      <w:t>Month DD, YYYY</w:t>
    </w:r>
  </w:p>
  <w:p w14:paraId="5DA3A0A4" w14:textId="77777777" w:rsidR="005B4FAF" w:rsidRDefault="005B4FAF"/>
  <w:p w14:paraId="6956AD56" w14:textId="77777777" w:rsidR="005B4FAF" w:rsidRDefault="005B4FAF" w:rsidP="00E909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CCB35" w14:textId="77777777" w:rsidR="005B4FAF" w:rsidRDefault="005B4FAF">
    <w:pPr>
      <w:pStyle w:val="Header"/>
    </w:pPr>
    <w:r>
      <w:t xml:space="preserve">Working Draft  - </w:t>
    </w:r>
    <w:r>
      <w:rPr>
        <w:rFonts w:eastAsia="MS Mincho"/>
      </w:rPr>
      <w:t>The 'mailto' Delivery Method for Event Notifications                                    February 2, 2005</w:t>
    </w:r>
  </w:p>
  <w:p w14:paraId="554C897E" w14:textId="77777777" w:rsidR="005B4FAF" w:rsidRDefault="005B4FAF"/>
  <w:p w14:paraId="74438D6C" w14:textId="77777777" w:rsidR="005B4FAF" w:rsidRDefault="005B4FAF"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612DA"/>
    <w:lvl w:ilvl="0">
      <w:start w:val="1"/>
      <w:numFmt w:val="decimal"/>
      <w:lvlText w:val="%1."/>
      <w:lvlJc w:val="left"/>
      <w:pPr>
        <w:tabs>
          <w:tab w:val="num" w:pos="1800"/>
        </w:tabs>
        <w:ind w:left="1800" w:hanging="360"/>
      </w:pPr>
    </w:lvl>
  </w:abstractNum>
  <w:abstractNum w:abstractNumId="2">
    <w:nsid w:val="FFFFFF7D"/>
    <w:multiLevelType w:val="singleLevel"/>
    <w:tmpl w:val="F1F87536"/>
    <w:lvl w:ilvl="0">
      <w:start w:val="1"/>
      <w:numFmt w:val="decimal"/>
      <w:lvlText w:val="%1."/>
      <w:lvlJc w:val="left"/>
      <w:pPr>
        <w:tabs>
          <w:tab w:val="num" w:pos="1440"/>
        </w:tabs>
        <w:ind w:left="1440" w:hanging="360"/>
      </w:pPr>
    </w:lvl>
  </w:abstractNum>
  <w:abstractNum w:abstractNumId="3">
    <w:nsid w:val="FFFFFF7E"/>
    <w:multiLevelType w:val="singleLevel"/>
    <w:tmpl w:val="636CABAE"/>
    <w:lvl w:ilvl="0">
      <w:start w:val="1"/>
      <w:numFmt w:val="decimal"/>
      <w:lvlText w:val="%1."/>
      <w:lvlJc w:val="left"/>
      <w:pPr>
        <w:tabs>
          <w:tab w:val="num" w:pos="1080"/>
        </w:tabs>
        <w:ind w:left="1080" w:hanging="360"/>
      </w:pPr>
    </w:lvl>
  </w:abstractNum>
  <w:abstractNum w:abstractNumId="4">
    <w:nsid w:val="FFFFFF7F"/>
    <w:multiLevelType w:val="singleLevel"/>
    <w:tmpl w:val="945AA9C8"/>
    <w:lvl w:ilvl="0">
      <w:start w:val="1"/>
      <w:numFmt w:val="decimal"/>
      <w:lvlText w:val="%1."/>
      <w:lvlJc w:val="left"/>
      <w:pPr>
        <w:tabs>
          <w:tab w:val="num" w:pos="720"/>
        </w:tabs>
        <w:ind w:left="720" w:hanging="360"/>
      </w:pPr>
    </w:lvl>
  </w:abstractNum>
  <w:abstractNum w:abstractNumId="5">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37A52B0"/>
    <w:lvl w:ilvl="0">
      <w:start w:val="1"/>
      <w:numFmt w:val="decimal"/>
      <w:lvlText w:val="%1."/>
      <w:lvlJc w:val="left"/>
      <w:pPr>
        <w:tabs>
          <w:tab w:val="num" w:pos="360"/>
        </w:tabs>
        <w:ind w:left="360" w:hanging="360"/>
      </w:pPr>
    </w:lvl>
  </w:abstractNum>
  <w:abstractNum w:abstractNumId="1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nsid w:val="32EC5278"/>
    <w:multiLevelType w:val="hybridMultilevel"/>
    <w:tmpl w:val="D6C6FE0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20"/>
  </w:num>
  <w:num w:numId="4">
    <w:abstractNumId w:val="18"/>
  </w:num>
  <w:num w:numId="5">
    <w:abstractNumId w:val="22"/>
  </w:num>
  <w:num w:numId="6">
    <w:abstractNumId w:val="27"/>
  </w:num>
  <w:num w:numId="7">
    <w:abstractNumId w:val="23"/>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6"/>
  </w:num>
  <w:num w:numId="23">
    <w:abstractNumId w:val="26"/>
  </w:num>
  <w:num w:numId="24">
    <w:abstractNumId w:val="26"/>
  </w:num>
  <w:num w:numId="25">
    <w:abstractNumId w:val="24"/>
  </w:num>
  <w:num w:numId="26">
    <w:abstractNumId w:val="25"/>
  </w:num>
  <w:num w:numId="27">
    <w:abstractNumId w:val="14"/>
  </w:num>
  <w:num w:numId="28">
    <w:abstractNumId w:val="15"/>
  </w:num>
  <w:num w:numId="29">
    <w:abstractNumId w:val="19"/>
  </w:num>
  <w:num w:numId="30">
    <w:abstractNumId w:val="20"/>
    <w:lvlOverride w:ilvl="0">
      <w:startOverride w:val="1"/>
    </w:lvlOverride>
  </w:num>
  <w:num w:numId="31">
    <w:abstractNumId w:val="16"/>
  </w:num>
  <w:num w:numId="32">
    <w:abstractNumId w:val="20"/>
    <w:lvlOverride w:ilvl="0">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num>
  <w:num w:numId="35">
    <w:abstractNumId w:val="20"/>
    <w:lvlOverride w:ilvl="0">
      <w:startOverride w:val="1"/>
    </w:lvlOverride>
  </w:num>
  <w:num w:numId="36">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activeWritingStyle w:appName="MSWord" w:lang="en-US" w:vendorID="64" w:dllVersion="131078" w:nlCheck="1" w:checkStyle="0"/>
  <w:activeWritingStyle w:appName="MSWord" w:lang="en-CA"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06"/>
    <w:rsid w:val="0000007B"/>
    <w:rsid w:val="00004C54"/>
    <w:rsid w:val="000114BA"/>
    <w:rsid w:val="00011A49"/>
    <w:rsid w:val="00012DAD"/>
    <w:rsid w:val="00013A9C"/>
    <w:rsid w:val="00016D87"/>
    <w:rsid w:val="00017044"/>
    <w:rsid w:val="00021826"/>
    <w:rsid w:val="00026AC1"/>
    <w:rsid w:val="00033888"/>
    <w:rsid w:val="00034DCF"/>
    <w:rsid w:val="000355BD"/>
    <w:rsid w:val="00036499"/>
    <w:rsid w:val="00045B3B"/>
    <w:rsid w:val="0004781C"/>
    <w:rsid w:val="0005189C"/>
    <w:rsid w:val="000528D5"/>
    <w:rsid w:val="00057E88"/>
    <w:rsid w:val="00060B64"/>
    <w:rsid w:val="00064609"/>
    <w:rsid w:val="00064CBD"/>
    <w:rsid w:val="00066A28"/>
    <w:rsid w:val="000676B2"/>
    <w:rsid w:val="00072900"/>
    <w:rsid w:val="00074241"/>
    <w:rsid w:val="000808FB"/>
    <w:rsid w:val="000821CD"/>
    <w:rsid w:val="0009045B"/>
    <w:rsid w:val="00093930"/>
    <w:rsid w:val="0009524F"/>
    <w:rsid w:val="00095532"/>
    <w:rsid w:val="0009719C"/>
    <w:rsid w:val="000A1FFD"/>
    <w:rsid w:val="000B1B47"/>
    <w:rsid w:val="000B2474"/>
    <w:rsid w:val="000C2C2F"/>
    <w:rsid w:val="000C4B08"/>
    <w:rsid w:val="000C617D"/>
    <w:rsid w:val="000D447C"/>
    <w:rsid w:val="000D7443"/>
    <w:rsid w:val="000E0814"/>
    <w:rsid w:val="000E23F0"/>
    <w:rsid w:val="000E4567"/>
    <w:rsid w:val="000F0B4C"/>
    <w:rsid w:val="00101CB0"/>
    <w:rsid w:val="00111C98"/>
    <w:rsid w:val="00112C07"/>
    <w:rsid w:val="00113692"/>
    <w:rsid w:val="00113A43"/>
    <w:rsid w:val="001212B5"/>
    <w:rsid w:val="0012280B"/>
    <w:rsid w:val="001337A0"/>
    <w:rsid w:val="00133F0A"/>
    <w:rsid w:val="00137664"/>
    <w:rsid w:val="00137E2A"/>
    <w:rsid w:val="00142F4A"/>
    <w:rsid w:val="00175000"/>
    <w:rsid w:val="00175045"/>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C793F"/>
    <w:rsid w:val="001D0AA6"/>
    <w:rsid w:val="001D57EC"/>
    <w:rsid w:val="001D7388"/>
    <w:rsid w:val="001E01F4"/>
    <w:rsid w:val="001E175F"/>
    <w:rsid w:val="001E49B5"/>
    <w:rsid w:val="001E5474"/>
    <w:rsid w:val="001E5505"/>
    <w:rsid w:val="001F3897"/>
    <w:rsid w:val="002005D6"/>
    <w:rsid w:val="00200FFD"/>
    <w:rsid w:val="0020175C"/>
    <w:rsid w:val="00206795"/>
    <w:rsid w:val="00215D93"/>
    <w:rsid w:val="00216FD3"/>
    <w:rsid w:val="00221EA1"/>
    <w:rsid w:val="00241B4C"/>
    <w:rsid w:val="00245894"/>
    <w:rsid w:val="00247D53"/>
    <w:rsid w:val="00250D75"/>
    <w:rsid w:val="00252019"/>
    <w:rsid w:val="00253113"/>
    <w:rsid w:val="002553C9"/>
    <w:rsid w:val="00260FD2"/>
    <w:rsid w:val="00261F68"/>
    <w:rsid w:val="00267026"/>
    <w:rsid w:val="00272F8A"/>
    <w:rsid w:val="002854A8"/>
    <w:rsid w:val="00287936"/>
    <w:rsid w:val="00292173"/>
    <w:rsid w:val="002928BC"/>
    <w:rsid w:val="0029626C"/>
    <w:rsid w:val="002A2DD7"/>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E6E"/>
    <w:rsid w:val="003756D8"/>
    <w:rsid w:val="0038000B"/>
    <w:rsid w:val="003810E7"/>
    <w:rsid w:val="00381337"/>
    <w:rsid w:val="00382FBD"/>
    <w:rsid w:val="00383E8B"/>
    <w:rsid w:val="00384A86"/>
    <w:rsid w:val="0038573A"/>
    <w:rsid w:val="00385AA1"/>
    <w:rsid w:val="00387A89"/>
    <w:rsid w:val="003B76A3"/>
    <w:rsid w:val="003C5355"/>
    <w:rsid w:val="003D5BF0"/>
    <w:rsid w:val="003F41B0"/>
    <w:rsid w:val="003F64DD"/>
    <w:rsid w:val="004048B9"/>
    <w:rsid w:val="004109B9"/>
    <w:rsid w:val="00411F38"/>
    <w:rsid w:val="00412025"/>
    <w:rsid w:val="00412423"/>
    <w:rsid w:val="00414D7B"/>
    <w:rsid w:val="0041669C"/>
    <w:rsid w:val="00417072"/>
    <w:rsid w:val="00417239"/>
    <w:rsid w:val="00427570"/>
    <w:rsid w:val="00433128"/>
    <w:rsid w:val="00437369"/>
    <w:rsid w:val="004525D9"/>
    <w:rsid w:val="00454BC3"/>
    <w:rsid w:val="00456458"/>
    <w:rsid w:val="00457385"/>
    <w:rsid w:val="00457E65"/>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11CA7"/>
    <w:rsid w:val="00513C30"/>
    <w:rsid w:val="00514A72"/>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689A"/>
    <w:rsid w:val="005813E5"/>
    <w:rsid w:val="00582252"/>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44115"/>
    <w:rsid w:val="00645A64"/>
    <w:rsid w:val="00652FFD"/>
    <w:rsid w:val="0065487B"/>
    <w:rsid w:val="00665A11"/>
    <w:rsid w:val="0066680A"/>
    <w:rsid w:val="00666883"/>
    <w:rsid w:val="0067279A"/>
    <w:rsid w:val="0068481A"/>
    <w:rsid w:val="006872A5"/>
    <w:rsid w:val="00696584"/>
    <w:rsid w:val="006A0324"/>
    <w:rsid w:val="006A0AFE"/>
    <w:rsid w:val="006A19B0"/>
    <w:rsid w:val="006A527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16D41"/>
    <w:rsid w:val="00722B83"/>
    <w:rsid w:val="007238FE"/>
    <w:rsid w:val="00735576"/>
    <w:rsid w:val="00735731"/>
    <w:rsid w:val="00736D27"/>
    <w:rsid w:val="0074378D"/>
    <w:rsid w:val="007452C1"/>
    <w:rsid w:val="00753BC4"/>
    <w:rsid w:val="00763283"/>
    <w:rsid w:val="00771903"/>
    <w:rsid w:val="0078766D"/>
    <w:rsid w:val="00787A89"/>
    <w:rsid w:val="007905D2"/>
    <w:rsid w:val="007947BB"/>
    <w:rsid w:val="007948B0"/>
    <w:rsid w:val="00796A0B"/>
    <w:rsid w:val="00797879"/>
    <w:rsid w:val="007A0EEE"/>
    <w:rsid w:val="007A7BFE"/>
    <w:rsid w:val="007B143A"/>
    <w:rsid w:val="007B1BF3"/>
    <w:rsid w:val="007B3058"/>
    <w:rsid w:val="007B70E8"/>
    <w:rsid w:val="007C2FBC"/>
    <w:rsid w:val="007C6EEB"/>
    <w:rsid w:val="007D46C6"/>
    <w:rsid w:val="007D783A"/>
    <w:rsid w:val="007E44D8"/>
    <w:rsid w:val="007F00A4"/>
    <w:rsid w:val="00805E9F"/>
    <w:rsid w:val="00817847"/>
    <w:rsid w:val="00827205"/>
    <w:rsid w:val="00832B33"/>
    <w:rsid w:val="00840B55"/>
    <w:rsid w:val="00842E3C"/>
    <w:rsid w:val="008541FF"/>
    <w:rsid w:val="008674D0"/>
    <w:rsid w:val="00867657"/>
    <w:rsid w:val="00870979"/>
    <w:rsid w:val="00873EF9"/>
    <w:rsid w:val="00874808"/>
    <w:rsid w:val="00875806"/>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751B"/>
    <w:rsid w:val="00951427"/>
    <w:rsid w:val="00957F1E"/>
    <w:rsid w:val="009609B1"/>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0E45"/>
    <w:rsid w:val="009C1568"/>
    <w:rsid w:val="009C15F1"/>
    <w:rsid w:val="009C6E0E"/>
    <w:rsid w:val="009D100F"/>
    <w:rsid w:val="009D5D2E"/>
    <w:rsid w:val="009E319A"/>
    <w:rsid w:val="009E569C"/>
    <w:rsid w:val="009E5EF6"/>
    <w:rsid w:val="009E7EEE"/>
    <w:rsid w:val="009F435D"/>
    <w:rsid w:val="00A1094E"/>
    <w:rsid w:val="00A14A40"/>
    <w:rsid w:val="00A2099A"/>
    <w:rsid w:val="00A20F6B"/>
    <w:rsid w:val="00A212CB"/>
    <w:rsid w:val="00A235D7"/>
    <w:rsid w:val="00A30E4E"/>
    <w:rsid w:val="00A3156D"/>
    <w:rsid w:val="00A32DE7"/>
    <w:rsid w:val="00A35313"/>
    <w:rsid w:val="00A35667"/>
    <w:rsid w:val="00A37F55"/>
    <w:rsid w:val="00A4198B"/>
    <w:rsid w:val="00A45464"/>
    <w:rsid w:val="00A47A74"/>
    <w:rsid w:val="00A50DAD"/>
    <w:rsid w:val="00A51617"/>
    <w:rsid w:val="00A52F46"/>
    <w:rsid w:val="00A5380F"/>
    <w:rsid w:val="00A619C8"/>
    <w:rsid w:val="00A66947"/>
    <w:rsid w:val="00A711D2"/>
    <w:rsid w:val="00A73E3B"/>
    <w:rsid w:val="00A7632E"/>
    <w:rsid w:val="00A84285"/>
    <w:rsid w:val="00A84E4F"/>
    <w:rsid w:val="00A87CA1"/>
    <w:rsid w:val="00AA2A50"/>
    <w:rsid w:val="00AA3D25"/>
    <w:rsid w:val="00AA5761"/>
    <w:rsid w:val="00AB017A"/>
    <w:rsid w:val="00AB0817"/>
    <w:rsid w:val="00AB1DA0"/>
    <w:rsid w:val="00AB21CA"/>
    <w:rsid w:val="00AB6693"/>
    <w:rsid w:val="00AC2952"/>
    <w:rsid w:val="00AD36EA"/>
    <w:rsid w:val="00AD5A4B"/>
    <w:rsid w:val="00AD5E81"/>
    <w:rsid w:val="00AE26BD"/>
    <w:rsid w:val="00AE6F55"/>
    <w:rsid w:val="00AF01EA"/>
    <w:rsid w:val="00AF121F"/>
    <w:rsid w:val="00AF457F"/>
    <w:rsid w:val="00B001C9"/>
    <w:rsid w:val="00B01A71"/>
    <w:rsid w:val="00B12F2B"/>
    <w:rsid w:val="00B12FE5"/>
    <w:rsid w:val="00B163AD"/>
    <w:rsid w:val="00B163F5"/>
    <w:rsid w:val="00B16F60"/>
    <w:rsid w:val="00B203D0"/>
    <w:rsid w:val="00B2505A"/>
    <w:rsid w:val="00B37138"/>
    <w:rsid w:val="00B41889"/>
    <w:rsid w:val="00B46779"/>
    <w:rsid w:val="00B473E0"/>
    <w:rsid w:val="00B62373"/>
    <w:rsid w:val="00B6261D"/>
    <w:rsid w:val="00B6587A"/>
    <w:rsid w:val="00B66C1E"/>
    <w:rsid w:val="00B71712"/>
    <w:rsid w:val="00B81880"/>
    <w:rsid w:val="00B96E94"/>
    <w:rsid w:val="00BB1CAA"/>
    <w:rsid w:val="00BB779C"/>
    <w:rsid w:val="00BC157B"/>
    <w:rsid w:val="00BC4746"/>
    <w:rsid w:val="00BD07E5"/>
    <w:rsid w:val="00BD0B3B"/>
    <w:rsid w:val="00BD192C"/>
    <w:rsid w:val="00BE0E99"/>
    <w:rsid w:val="00BF264E"/>
    <w:rsid w:val="00BF409E"/>
    <w:rsid w:val="00C004F2"/>
    <w:rsid w:val="00C076CA"/>
    <w:rsid w:val="00C1117C"/>
    <w:rsid w:val="00C15932"/>
    <w:rsid w:val="00C16BEF"/>
    <w:rsid w:val="00C16DF6"/>
    <w:rsid w:val="00C21701"/>
    <w:rsid w:val="00C24298"/>
    <w:rsid w:val="00C27271"/>
    <w:rsid w:val="00C328CA"/>
    <w:rsid w:val="00C35D53"/>
    <w:rsid w:val="00C552AC"/>
    <w:rsid w:val="00C567F3"/>
    <w:rsid w:val="00C62681"/>
    <w:rsid w:val="00C64014"/>
    <w:rsid w:val="00C70821"/>
    <w:rsid w:val="00C73014"/>
    <w:rsid w:val="00C75595"/>
    <w:rsid w:val="00C859E8"/>
    <w:rsid w:val="00C8691B"/>
    <w:rsid w:val="00C914E5"/>
    <w:rsid w:val="00C927AC"/>
    <w:rsid w:val="00C92903"/>
    <w:rsid w:val="00C958C5"/>
    <w:rsid w:val="00CA3365"/>
    <w:rsid w:val="00CA53B8"/>
    <w:rsid w:val="00CB46AF"/>
    <w:rsid w:val="00CC03C7"/>
    <w:rsid w:val="00CC1103"/>
    <w:rsid w:val="00CC1368"/>
    <w:rsid w:val="00CC208E"/>
    <w:rsid w:val="00CC5147"/>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38BA"/>
    <w:rsid w:val="00D24AE4"/>
    <w:rsid w:val="00D24FBE"/>
    <w:rsid w:val="00D31C14"/>
    <w:rsid w:val="00D42FCD"/>
    <w:rsid w:val="00D5337C"/>
    <w:rsid w:val="00D566B1"/>
    <w:rsid w:val="00D56778"/>
    <w:rsid w:val="00D57A3C"/>
    <w:rsid w:val="00D66D93"/>
    <w:rsid w:val="00D75C73"/>
    <w:rsid w:val="00D811F3"/>
    <w:rsid w:val="00D8283A"/>
    <w:rsid w:val="00D83CA0"/>
    <w:rsid w:val="00D85342"/>
    <w:rsid w:val="00D869DA"/>
    <w:rsid w:val="00D90A6C"/>
    <w:rsid w:val="00D941CB"/>
    <w:rsid w:val="00DA1549"/>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5AEF"/>
    <w:rsid w:val="00E11305"/>
    <w:rsid w:val="00E1772A"/>
    <w:rsid w:val="00E21337"/>
    <w:rsid w:val="00E24F23"/>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EF447A"/>
    <w:rsid w:val="00F00109"/>
    <w:rsid w:val="00F01F77"/>
    <w:rsid w:val="00F02F4F"/>
    <w:rsid w:val="00F03548"/>
    <w:rsid w:val="00F11386"/>
    <w:rsid w:val="00F26473"/>
    <w:rsid w:val="00F319A2"/>
    <w:rsid w:val="00F332A7"/>
    <w:rsid w:val="00F4744B"/>
    <w:rsid w:val="00F47755"/>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11FE"/>
    <w:rsid w:val="00FC463E"/>
    <w:rsid w:val="00FC4E5E"/>
    <w:rsid w:val="00FC7AEC"/>
    <w:rsid w:val="00FD0C1D"/>
    <w:rsid w:val="00FD584D"/>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15" w:type="dxa"/>
        <w:bottom w:w="0"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header" Target="header3.xml"/><Relationship Id="rId47" Type="http://schemas.openxmlformats.org/officeDocument/2006/relationships/footer" Target="footer4.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www.ietf.org/" TargetMode="External"/><Relationship Id="rId21" Type="http://schemas.openxmlformats.org/officeDocument/2006/relationships/hyperlink" Target="http://www.iso.org/" TargetMode="External"/><Relationship Id="rId22" Type="http://schemas.openxmlformats.org/officeDocument/2006/relationships/hyperlink" Target="http://www.pwg.org/" TargetMode="External"/><Relationship Id="rId23" Type="http://schemas.openxmlformats.org/officeDocument/2006/relationships/hyperlink" Target="http://ftp.pwg.org/pub/pwg/candidates/cs-sm20-pjt10-20120801-5108.07.pdf" TargetMode="External"/><Relationship Id="rId24" Type="http://schemas.openxmlformats.org/officeDocument/2006/relationships/hyperlink" Target="http://tools.ietf.org/html/rfc2119" TargetMode="External"/><Relationship Id="rId25" Type="http://schemas.openxmlformats.org/officeDocument/2006/relationships/hyperlink" Target="http://tools.ietf.org/html/rfc2911" TargetMode="External"/><Relationship Id="rId26" Type="http://schemas.openxmlformats.org/officeDocument/2006/relationships/hyperlink" Target="http://tools.ietf.org/html/rfc5198" TargetMode="External"/><Relationship Id="rId27" Type="http://schemas.openxmlformats.org/officeDocument/2006/relationships/hyperlink" Target="http://tools.ietf.org/html/rfc7230" TargetMode="External"/><Relationship Id="rId28" Type="http://schemas.openxmlformats.org/officeDocument/2006/relationships/hyperlink" Target="http://tools.ietf.org/html/rfc3629" TargetMode="External"/><Relationship Id="rId29" Type="http://schemas.openxmlformats.org/officeDocument/2006/relationships/hyperlink" Target="http://tools.ietf.org/html/rfc398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unicode.org/reports/tr9/tr9-31.html" TargetMode="External"/><Relationship Id="rId31" Type="http://schemas.openxmlformats.org/officeDocument/2006/relationships/hyperlink" Target="http://www.unicode.org/reports/tr14/tr14-33.html" TargetMode="External"/><Relationship Id="rId32" Type="http://schemas.openxmlformats.org/officeDocument/2006/relationships/hyperlink" Target="http://www.unicode.org/reports/tr15/tr15-41.html" TargetMode="External"/><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hyperlink" Target="http://www.unicode.org/reports/tr29/tr29-25.html" TargetMode="External"/><Relationship Id="rId34" Type="http://schemas.openxmlformats.org/officeDocument/2006/relationships/hyperlink" Target="http://www.unicode.org/reports/tr31/tr31-21.html" TargetMode="External"/><Relationship Id="rId35" Type="http://schemas.openxmlformats.org/officeDocument/2006/relationships/hyperlink" Target="http://www.unicode.org/versions/Unicode8.0.0/" TargetMode="External"/><Relationship Id="rId36" Type="http://schemas.openxmlformats.org/officeDocument/2006/relationships/hyperlink" Target="http://www.unicode.org/reports/tr10/tr10-30.html" TargetMode="External"/><Relationship Id="rId10" Type="http://schemas.openxmlformats.org/officeDocument/2006/relationships/footer" Target="footer2.xml"/><Relationship Id="rId11" Type="http://schemas.openxmlformats.org/officeDocument/2006/relationships/hyperlink" Target="http://www.ieee.org/" TargetMode="External"/><Relationship Id="rId12" Type="http://schemas.openxmlformats.org/officeDocument/2006/relationships/hyperlink" Target="http://standards.ieee.org/)" TargetMode="External"/><Relationship Id="rId13" Type="http://schemas.openxmlformats.org/officeDocument/2006/relationships/hyperlink" Target="http://www.ieee-isto.org" TargetMode="External"/><Relationship Id="rId14" Type="http://schemas.openxmlformats.org/officeDocument/2006/relationships/diagramData" Target="diagrams/data1.xml"/><Relationship Id="rId15" Type="http://schemas.openxmlformats.org/officeDocument/2006/relationships/diagramLayout" Target="diagrams/layout1.xml"/><Relationship Id="rId16" Type="http://schemas.openxmlformats.org/officeDocument/2006/relationships/diagramQuickStyle" Target="diagrams/quickStyle1.xml"/><Relationship Id="rId17" Type="http://schemas.openxmlformats.org/officeDocument/2006/relationships/diagramColors" Target="diagrams/colors1.xml"/><Relationship Id="rId18" Type="http://schemas.microsoft.com/office/2007/relationships/diagramDrawing" Target="diagrams/drawing1.xml"/><Relationship Id="rId19" Type="http://schemas.openxmlformats.org/officeDocument/2006/relationships/hyperlink" Target="http://www.iana.org/" TargetMode="External"/><Relationship Id="rId37" Type="http://schemas.openxmlformats.org/officeDocument/2006/relationships/hyperlink" Target="http://www.unicode.org/reports/tr35/tr35-37/tr35.html" TargetMode="External"/><Relationship Id="rId38" Type="http://schemas.openxmlformats.org/officeDocument/2006/relationships/hyperlink" Target="http://www.unicode.org/reports/tr39/tr39-9.html" TargetMode="External"/><Relationship Id="rId39" Type="http://schemas.openxmlformats.org/officeDocument/2006/relationships/hyperlink" Target="http://www.unicode.org/reports/tr17/tr17-7.html" TargetMode="External"/><Relationship Id="rId40" Type="http://schemas.openxmlformats.org/officeDocument/2006/relationships/hyperlink" Target="http://www.unicode.org/reports/tr20/tr20-9.html" TargetMode="External"/><Relationship Id="rId41" Type="http://schemas.openxmlformats.org/officeDocument/2006/relationships/hyperlink" Target="http://www.unicode.org/reports/tr23/tr23-9.html" TargetMode="External"/><Relationship Id="rId42" Type="http://schemas.openxmlformats.org/officeDocument/2006/relationships/hyperlink" Target="http://www.unicode.org/reports/tr33/tr33-5.html" TargetMode="External"/><Relationship Id="rId43" Type="http://schemas.openxmlformats.org/officeDocument/2006/relationships/hyperlink" Target="http://www.unicode.org/faq/security.html" TargetMode="External"/><Relationship Id="rId44" Type="http://schemas.openxmlformats.org/officeDocument/2006/relationships/header" Target="header2.xml"/><Relationship Id="rId45"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t>
        <a:bodyPr/>
        <a:lstStyle/>
        <a:p>
          <a:endParaRPr lang="en-US"/>
        </a:p>
      </dgm:t>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t>
        <a:bodyPr/>
        <a:lstStyle/>
        <a:p>
          <a:endParaRPr lang="en-US"/>
        </a:p>
      </dgm:t>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t>
        <a:bodyPr/>
        <a:lstStyle/>
        <a:p>
          <a:endParaRPr lang="en-US"/>
        </a:p>
      </dgm:t>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t>
        <a:bodyPr/>
        <a:lstStyle/>
        <a:p>
          <a:endParaRPr lang="en-US"/>
        </a:p>
      </dgm:t>
    </dgm:pt>
  </dgm:ptLst>
  <dgm:cxnLst>
    <dgm:cxn modelId="{9E2BC595-B68A-0F49-BAC6-BC16B996B6EF}" srcId="{02E91C00-A8A8-D349-AA6B-BDB2283318E2}" destId="{0501DA8C-6921-F844-83EB-A4A766B81F46}" srcOrd="0" destOrd="0" parTransId="{8A238F84-1274-0248-8A2F-59CCFB1BCCF8}" sibTransId="{63B5B0CE-6EE1-F443-8369-567E472EB64D}"/>
    <dgm:cxn modelId="{BEE71F64-0AC0-6246-9D9D-CE5109C109A0}" type="presOf" srcId="{02E91C00-A8A8-D349-AA6B-BDB2283318E2}" destId="{BB6BECE6-1AA0-5740-8086-5437F7944108}" srcOrd="0" destOrd="0" presId="urn:microsoft.com/office/officeart/2008/layout/PictureAccentList"/>
    <dgm:cxn modelId="{DEFCCDD6-E3E4-D842-B348-0F8A645EA668}" type="presOf" srcId="{0501DA8C-6921-F844-83EB-A4A766B81F46}" destId="{4A9E1F29-190D-B94D-B612-7CE912C777A3}" srcOrd="0" destOrd="0" presId="urn:microsoft.com/office/officeart/2008/layout/PictureAccentList"/>
    <dgm:cxn modelId="{629E5F5D-16DC-F748-92E2-5F6CD67418E8}" type="presOf" srcId="{9F901B0A-37ED-0241-9DC8-88A4937058CC}" destId="{F2F961AA-4071-7C49-B13C-7F95EA00C143}"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A762E2E7-0FFE-974C-96A1-DF5F67FE70EF}" type="presOf" srcId="{B90DC8B3-ACD6-1A4A-B6C4-DAA9EE85D43E}" destId="{4D70198A-D950-F548-8F89-076A67E29162}"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EDE650BC-F8A4-004E-8465-9E48CEC83782}" type="presParOf" srcId="{4D70198A-D950-F548-8F89-076A67E29162}" destId="{3985586A-D6F1-F94A-AA29-A945DC17CCF3}" srcOrd="0" destOrd="0" presId="urn:microsoft.com/office/officeart/2008/layout/PictureAccentList"/>
    <dgm:cxn modelId="{1BD7212B-032F-E64F-890F-26D21B3FB24E}" type="presParOf" srcId="{3985586A-D6F1-F94A-AA29-A945DC17CCF3}" destId="{D93F4BB9-3ECF-1549-8FD2-E55D3652C911}" srcOrd="0" destOrd="0" presId="urn:microsoft.com/office/officeart/2008/layout/PictureAccentList"/>
    <dgm:cxn modelId="{EF0FB8A7-3C27-3B4D-9453-85215B4709C8}" type="presParOf" srcId="{D93F4BB9-3ECF-1549-8FD2-E55D3652C911}" destId="{BB6BECE6-1AA0-5740-8086-5437F7944108}" srcOrd="0" destOrd="0" presId="urn:microsoft.com/office/officeart/2008/layout/PictureAccentList"/>
    <dgm:cxn modelId="{D261A0F6-406F-574D-A56A-BF6DA1DC24DF}" type="presParOf" srcId="{3985586A-D6F1-F94A-AA29-A945DC17CCF3}" destId="{696D3F0A-65B0-FE4E-88B5-B19F27A980E3}" srcOrd="1" destOrd="0" presId="urn:microsoft.com/office/officeart/2008/layout/PictureAccentList"/>
    <dgm:cxn modelId="{4FBEC23F-0697-804A-8C51-E83E45D4881D}" type="presParOf" srcId="{696D3F0A-65B0-FE4E-88B5-B19F27A980E3}" destId="{E7DFC636-B9E7-3D4E-AE6D-D2134F0897B8}" srcOrd="0" destOrd="0" presId="urn:microsoft.com/office/officeart/2008/layout/PictureAccentList"/>
    <dgm:cxn modelId="{27A169B7-2AFA-5D49-9400-8413D490648E}" type="presParOf" srcId="{E7DFC636-B9E7-3D4E-AE6D-D2134F0897B8}" destId="{2BFA20C8-0F26-0C49-869E-8F2674E57E75}" srcOrd="0" destOrd="0" presId="urn:microsoft.com/office/officeart/2008/layout/PictureAccentList"/>
    <dgm:cxn modelId="{15DD039D-12AD-CF44-A390-EA6B516DA95E}" type="presParOf" srcId="{E7DFC636-B9E7-3D4E-AE6D-D2134F0897B8}" destId="{4A9E1F29-190D-B94D-B612-7CE912C777A3}" srcOrd="1" destOrd="0" presId="urn:microsoft.com/office/officeart/2008/layout/PictureAccentList"/>
    <dgm:cxn modelId="{D726F70B-ADC7-5E43-A13D-4D9F9D758442}" type="presParOf" srcId="{696D3F0A-65B0-FE4E-88B5-B19F27A980E3}" destId="{3AA4BB2C-9A7A-1D43-B2C5-BB93D6A45FFA}" srcOrd="1" destOrd="0" presId="urn:microsoft.com/office/officeart/2008/layout/PictureAccentList"/>
    <dgm:cxn modelId="{2AC45883-3AC0-6C4A-BD76-E7A5F1D92D32}" type="presParOf" srcId="{3AA4BB2C-9A7A-1D43-B2C5-BB93D6A45FFA}" destId="{E0B72D84-654F-2245-92F0-126735817C15}" srcOrd="0" destOrd="0" presId="urn:microsoft.com/office/officeart/2008/layout/PictureAccentList"/>
    <dgm:cxn modelId="{0E2399E2-8FAC-DE48-8892-E62D4F0155B3}"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lvl="0" algn="ctr" defTabSz="2089150">
            <a:lnSpc>
              <a:spcPct val="90000"/>
            </a:lnSpc>
            <a:spcBef>
              <a:spcPct val="0"/>
            </a:spcBef>
            <a:spcAft>
              <a:spcPct val="35000"/>
            </a:spcAft>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lvl="0" algn="ctr" defTabSz="1155700">
            <a:lnSpc>
              <a:spcPct val="90000"/>
            </a:lnSpc>
            <a:spcBef>
              <a:spcPct val="0"/>
            </a:spcBef>
            <a:spcAft>
              <a:spcPct val="35000"/>
            </a:spcAft>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lvl="0" algn="ctr" defTabSz="1155700">
            <a:lnSpc>
              <a:spcPct val="90000"/>
            </a:lnSpc>
            <a:spcBef>
              <a:spcPct val="0"/>
            </a:spcBef>
            <a:spcAft>
              <a:spcPct val="35000"/>
            </a:spcAft>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D4322-D778-3240-A52F-41353157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17</Pages>
  <Words>3536</Words>
  <Characters>20161</Characters>
  <Application>Microsoft Macintosh Word</Application>
  <DocSecurity>0</DocSecurity>
  <Lines>168</Lines>
  <Paragraphs>47</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PROJ Title of Specification (Acronym)</vt:lpstr>
      <vt:lpstr>Introduction</vt:lpstr>
      <vt:lpstr>Terminology</vt:lpstr>
      <vt:lpstr>    Conformance Terminology</vt:lpstr>
      <vt:lpstr>    Other Terminology</vt:lpstr>
      <vt:lpstr>Requirements</vt:lpstr>
      <vt:lpstr>    Rationale for Title of Standard</vt:lpstr>
      <vt:lpstr>    Use Cases</vt:lpstr>
      <vt:lpstr>    Out of Scope</vt:lpstr>
      <vt:lpstr>    Design Requirements</vt:lpstr>
      <vt:lpstr>First Specification Section</vt:lpstr>
      <vt:lpstr>Conformance Requirements</vt:lpstr>
      <vt:lpstr>Internationalization Considerations</vt:lpstr>
      <vt:lpstr>Security Considerations</vt:lpstr>
      <vt:lpstr>IANA Considerations</vt:lpstr>
      <vt:lpstr>References</vt:lpstr>
      <vt:lpstr>    Normative References</vt:lpstr>
      <vt:lpstr>    Informative References</vt:lpstr>
      <vt:lpstr>Authors' Addresses</vt:lpstr>
      <vt:lpstr>Change History</vt:lpstr>
      <vt:lpstr>    Month, DD, YYYY</vt:lpstr>
    </vt:vector>
  </TitlesOfParts>
  <Manager/>
  <Company>Printer Working Group</Company>
  <LinksUpToDate>false</LinksUpToDate>
  <CharactersWithSpaces>23650</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Michael Sweet</dc:creator>
  <cp:keywords/>
  <dc:description/>
  <cp:lastModifiedBy>Michael R Sweet</cp:lastModifiedBy>
  <cp:revision>15</cp:revision>
  <cp:lastPrinted>2010-08-04T03:19:00Z</cp:lastPrinted>
  <dcterms:created xsi:type="dcterms:W3CDTF">2013-06-04T15:12:00Z</dcterms:created>
  <dcterms:modified xsi:type="dcterms:W3CDTF">2016-05-25T17:06:00Z</dcterms:modified>
  <cp:category/>
</cp:coreProperties>
</file>