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D" w:rsidRDefault="00F0375D" w:rsidP="00F0375D">
      <w:pPr>
        <w:pStyle w:val="Heading1"/>
      </w:pPr>
      <w:r>
        <w:t>Attendees</w:t>
      </w:r>
    </w:p>
    <w:p w:rsidR="00F0375D" w:rsidRDefault="00F0375D" w:rsidP="00F0375D"/>
    <w:tbl>
      <w:tblPr>
        <w:tblW w:w="4850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5"/>
        <w:gridCol w:w="2435"/>
      </w:tblGrid>
      <w:tr w:rsidR="00F0375D" w:rsidRPr="00831AEA" w:rsidTr="00C07B8F">
        <w:tc>
          <w:tcPr>
            <w:tcW w:w="2415" w:type="dxa"/>
          </w:tcPr>
          <w:p w:rsidR="00F0375D" w:rsidRPr="00831AEA" w:rsidRDefault="0061306B" w:rsidP="00C07B8F">
            <w:pPr>
              <w:keepNext/>
              <w:ind w:left="270" w:hanging="270"/>
            </w:pPr>
            <w:bookmarkStart w:id="0" w:name="_Hlk248134551"/>
            <w:bookmarkStart w:id="1" w:name="_Hlk248134816"/>
            <w:r>
              <w:t>Ira McDonald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>
              <w:t>High North</w:t>
            </w:r>
          </w:p>
        </w:tc>
      </w:tr>
      <w:tr w:rsidR="00BA0602" w:rsidRPr="00831AEA" w:rsidTr="00F0375D">
        <w:tc>
          <w:tcPr>
            <w:tcW w:w="2415" w:type="dxa"/>
          </w:tcPr>
          <w:p w:rsidR="00BA0602" w:rsidRDefault="00BA0602" w:rsidP="00C07B8F">
            <w:pPr>
              <w:keepNext/>
              <w:ind w:left="270" w:hanging="270"/>
            </w:pPr>
            <w:r>
              <w:t>Joe Murdock</w:t>
            </w:r>
          </w:p>
        </w:tc>
        <w:tc>
          <w:tcPr>
            <w:tcW w:w="2435" w:type="dxa"/>
          </w:tcPr>
          <w:p w:rsidR="00BA0602" w:rsidRPr="00831AEA" w:rsidRDefault="00BA0602" w:rsidP="00C07B8F">
            <w:pPr>
              <w:keepNext/>
              <w:ind w:left="253" w:hanging="253"/>
            </w:pPr>
            <w:r>
              <w:t>Sharp</w:t>
            </w:r>
          </w:p>
        </w:tc>
      </w:tr>
      <w:tr w:rsidR="00F0375D" w:rsidRPr="00831AEA" w:rsidTr="00F0375D">
        <w:tc>
          <w:tcPr>
            <w:tcW w:w="2415" w:type="dxa"/>
          </w:tcPr>
          <w:p w:rsidR="00F0375D" w:rsidRPr="00831AEA" w:rsidRDefault="0061306B" w:rsidP="00C07B8F">
            <w:pPr>
              <w:keepNext/>
              <w:ind w:left="270" w:hanging="270"/>
            </w:pPr>
            <w:r>
              <w:t>Brian Smithson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 w:rsidRPr="00831AEA">
              <w:t>Ricoh</w:t>
            </w:r>
          </w:p>
        </w:tc>
      </w:tr>
      <w:tr w:rsidR="00BA0602" w:rsidRPr="00831AEA" w:rsidTr="00C07B8F">
        <w:tc>
          <w:tcPr>
            <w:tcW w:w="2415" w:type="dxa"/>
          </w:tcPr>
          <w:p w:rsidR="00BA0602" w:rsidRPr="00831AEA" w:rsidRDefault="00BA0602" w:rsidP="00C07B8F">
            <w:pPr>
              <w:keepNext/>
              <w:ind w:left="270" w:hanging="270"/>
            </w:pPr>
            <w:r>
              <w:t>Jerry Thrasher</w:t>
            </w:r>
          </w:p>
        </w:tc>
        <w:tc>
          <w:tcPr>
            <w:tcW w:w="2435" w:type="dxa"/>
          </w:tcPr>
          <w:p w:rsidR="00BA0602" w:rsidRDefault="00BA0602" w:rsidP="00C07B8F">
            <w:pPr>
              <w:keepNext/>
              <w:ind w:left="253" w:hanging="253"/>
            </w:pPr>
            <w:r>
              <w:t>Lexmark</w:t>
            </w:r>
          </w:p>
        </w:tc>
      </w:tr>
      <w:bookmarkEnd w:id="0"/>
      <w:tr w:rsidR="00F0375D" w:rsidRPr="00831AEA" w:rsidTr="00C07B8F">
        <w:tc>
          <w:tcPr>
            <w:tcW w:w="2415" w:type="dxa"/>
          </w:tcPr>
          <w:p w:rsidR="00F0375D" w:rsidRPr="00831AEA" w:rsidRDefault="00F0375D" w:rsidP="00C07B8F">
            <w:pPr>
              <w:keepNext/>
              <w:ind w:left="270" w:hanging="270"/>
            </w:pPr>
            <w:r w:rsidRPr="00831AEA">
              <w:t>Bill Wagner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>
              <w:t>TIC</w:t>
            </w:r>
          </w:p>
        </w:tc>
      </w:tr>
      <w:tr w:rsidR="006801D8" w:rsidRPr="00831AEA" w:rsidTr="00F0375D">
        <w:tc>
          <w:tcPr>
            <w:tcW w:w="2415" w:type="dxa"/>
          </w:tcPr>
          <w:p w:rsidR="006801D8" w:rsidRDefault="00D32C81" w:rsidP="00D32C81">
            <w:pPr>
              <w:keepNext/>
              <w:ind w:left="270" w:hanging="270"/>
            </w:pPr>
            <w:r>
              <w:t>Dave Whitehead</w:t>
            </w:r>
          </w:p>
        </w:tc>
        <w:tc>
          <w:tcPr>
            <w:tcW w:w="2435" w:type="dxa"/>
          </w:tcPr>
          <w:p w:rsidR="006801D8" w:rsidRDefault="00D32C81" w:rsidP="00C07B8F">
            <w:pPr>
              <w:keepNext/>
              <w:ind w:left="253" w:hanging="253"/>
            </w:pPr>
            <w:r>
              <w:t>Independent</w:t>
            </w:r>
          </w:p>
        </w:tc>
      </w:tr>
    </w:tbl>
    <w:bookmarkEnd w:id="1"/>
    <w:p w:rsidR="00F0375D" w:rsidRPr="005479BC" w:rsidRDefault="00F0375D" w:rsidP="00F0375D">
      <w:pPr>
        <w:pStyle w:val="Heading1"/>
      </w:pPr>
      <w:r w:rsidRPr="005479BC">
        <w:t>Agenda</w:t>
      </w:r>
    </w:p>
    <w:p w:rsidR="00F0375D" w:rsidRDefault="003616B6" w:rsidP="00F0375D">
      <w:pPr>
        <w:pStyle w:val="ListIntro"/>
      </w:pPr>
      <w:r>
        <w:t>Joe Murdock</w:t>
      </w:r>
      <w:r w:rsidR="00F0375D" w:rsidRPr="00831AEA">
        <w:t xml:space="preserve"> opened the IDS </w:t>
      </w:r>
      <w:r>
        <w:t>meeting</w:t>
      </w:r>
      <w:r w:rsidR="00F0375D" w:rsidRPr="00831AEA">
        <w:t xml:space="preserve"> and provided the planned agenda topics: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>Identify minute taker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>Review/approve minutes from April F2F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>Review Action Items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>Review document updates:</w:t>
      </w:r>
    </w:p>
    <w:p w:rsidR="00C702DE" w:rsidRDefault="00D564D4" w:rsidP="00C702DE">
      <w:pPr>
        <w:pStyle w:val="ItemList2"/>
        <w:numPr>
          <w:ilvl w:val="1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hyperlink r:id="rId8" w:history="1">
        <w:r w:rsidR="00B169AC" w:rsidRPr="00C9723B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ftp://ftp.pwg.org/pub/pwg/ids/wd/wd-ids-napsoh10-20100409.pdf</w:t>
        </w:r>
      </w:hyperlink>
    </w:p>
    <w:p w:rsidR="00C702DE" w:rsidRDefault="00D564D4" w:rsidP="00C702DE">
      <w:pPr>
        <w:pStyle w:val="ItemList2"/>
        <w:numPr>
          <w:ilvl w:val="1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hyperlink r:id="rId9" w:history="1">
        <w:r w:rsidR="00B169AC" w:rsidRPr="00C9723B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ftp://ftp.pwg.org/pub/pwg/ids/wd/wd-idsattributes10-20100409.pdf</w:t>
        </w:r>
      </w:hyperlink>
    </w:p>
    <w:p w:rsidR="00C702DE" w:rsidRDefault="00D564D4" w:rsidP="00C702DE">
      <w:pPr>
        <w:pStyle w:val="ItemList2"/>
        <w:numPr>
          <w:ilvl w:val="1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hyperlink r:id="rId10" w:history="1">
        <w:r w:rsidR="00B169AC" w:rsidRPr="00C9723B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ftp://ftp.pwg.org/pub/pwg/ids/wd/IDS_HCD_Rationale_20100408.pdf</w:t>
        </w:r>
      </w:hyperlink>
    </w:p>
    <w:p w:rsidR="00D32C81" w:rsidRPr="00831AEA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</w:pPr>
      <w:r w:rsidRPr="00C702DE">
        <w:rPr>
          <w:szCs w:val="24"/>
          <w:lang w:eastAsia="en-US"/>
        </w:rPr>
        <w:t>Open discussion on authorization and log file format.  Do we pur</w:t>
      </w:r>
      <w:r w:rsidR="006B2BE5">
        <w:rPr>
          <w:szCs w:val="24"/>
          <w:lang w:eastAsia="en-US"/>
        </w:rPr>
        <w:t>su</w:t>
      </w:r>
      <w:r w:rsidRPr="00C702DE">
        <w:rPr>
          <w:szCs w:val="24"/>
          <w:lang w:eastAsia="en-US"/>
        </w:rPr>
        <w:t>e them?</w:t>
      </w:r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244183" w:rsidRDefault="0061306B" w:rsidP="00F0375D">
      <w:r>
        <w:t>Brian Smithson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5D567F" w:rsidRDefault="00D564D4" w:rsidP="00760B41">
      <w:pPr>
        <w:tabs>
          <w:tab w:val="left" w:pos="7963"/>
        </w:tabs>
      </w:pPr>
      <w:hyperlink r:id="rId11" w:history="1">
        <w:r w:rsidR="00C702DE" w:rsidRPr="00C9723B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ftp://ftp.pwg.org/pub/pwg/ids/minutes/IDS-f2f-minutes-20100408.pdf</w:t>
        </w:r>
      </w:hyperlink>
    </w:p>
    <w:p w:rsidR="00F0375D" w:rsidRPr="00831AEA" w:rsidRDefault="00F0375D" w:rsidP="00F0375D">
      <w:r w:rsidRPr="00831AEA">
        <w:t>There were no objections to the Minutes.</w:t>
      </w:r>
    </w:p>
    <w:p w:rsidR="00F0375D" w:rsidRPr="00831AEA" w:rsidRDefault="00F0375D" w:rsidP="00F0375D">
      <w:pPr>
        <w:pStyle w:val="Heading1"/>
      </w:pPr>
      <w:r w:rsidRPr="00831AEA">
        <w:t>Review Action Items</w:t>
      </w:r>
    </w:p>
    <w:p w:rsidR="00F0375D" w:rsidRDefault="00F0375D" w:rsidP="00F0375D">
      <w:pPr>
        <w:keepNext/>
      </w:pPr>
      <w:r w:rsidRPr="005479BC">
        <w:t xml:space="preserve">NOTE:  The </w:t>
      </w:r>
      <w:r w:rsidR="00F01007">
        <w:t>most recent</w:t>
      </w:r>
      <w:r w:rsidRPr="005479BC">
        <w:t xml:space="preserve"> Action Item spreadsheet is available at:  </w:t>
      </w:r>
      <w:hyperlink r:id="rId12" w:history="1">
        <w:r w:rsidRPr="005479BC">
          <w:rPr>
            <w:rStyle w:val="Hyperlink"/>
          </w:rPr>
          <w:t>ftp://ftp.pwg.org/pub/pwg/ids/ActionItems/</w:t>
        </w:r>
      </w:hyperlink>
      <w:r w:rsidRPr="005479BC">
        <w:t xml:space="preserve"> </w:t>
      </w:r>
      <w:r w:rsidR="00F01007">
        <w:t>.</w:t>
      </w:r>
    </w:p>
    <w:p w:rsidR="00F01007" w:rsidRDefault="00F01007" w:rsidP="00F0375D">
      <w:pPr>
        <w:keepNext/>
      </w:pPr>
      <w:r>
        <w:t xml:space="preserve">Changes made during this meeting are indicated by </w:t>
      </w:r>
      <w:r w:rsidRPr="00F01007">
        <w:rPr>
          <w:color w:val="FF0000"/>
        </w:rPr>
        <w:t>red text</w:t>
      </w:r>
      <w:r>
        <w:t>.</w:t>
      </w:r>
    </w:p>
    <w:p w:rsidR="00742E62" w:rsidRDefault="00742E62" w:rsidP="00F0375D">
      <w:pPr>
        <w:keepNext/>
      </w:pPr>
    </w:p>
    <w:p w:rsidR="00E975AF" w:rsidRPr="00831AEA" w:rsidRDefault="00E975AF" w:rsidP="00E975AF">
      <w:pPr>
        <w:pStyle w:val="ActionItem"/>
      </w:pPr>
      <w:r w:rsidRPr="00831AEA">
        <w:t>AI</w:t>
      </w:r>
      <w:r>
        <w:t xml:space="preserve"> 032:</w:t>
      </w:r>
      <w:r w:rsidRPr="00831AEA">
        <w:tab/>
        <w:t xml:space="preserve">Joe Murdock will to develop a “Market Rationale” document </w:t>
      </w:r>
      <w:r>
        <w:t>– with help from within Sharp.</w:t>
      </w:r>
    </w:p>
    <w:p w:rsidR="008E4D3B" w:rsidRDefault="008E4D3B" w:rsidP="008E4D3B">
      <w:pPr>
        <w:pStyle w:val="ActionItemStatus"/>
        <w:rPr>
          <w:b/>
          <w:bCs/>
          <w:color w:val="FF0000"/>
        </w:rPr>
      </w:pPr>
      <w:r>
        <w:rPr>
          <w:bCs/>
        </w:rPr>
        <w:t>Ron Nevo is now also working on this</w:t>
      </w:r>
    </w:p>
    <w:p w:rsidR="00E975AF" w:rsidRPr="00F01007" w:rsidRDefault="00CA2ACF" w:rsidP="00E975AF">
      <w:pPr>
        <w:pStyle w:val="ActionItemStatus"/>
        <w:rPr>
          <w:b/>
          <w:bCs/>
        </w:rPr>
      </w:pPr>
      <w:r w:rsidRPr="00F01007">
        <w:rPr>
          <w:b/>
          <w:bCs/>
        </w:rPr>
        <w:t>PARTIAL – first draft published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 w:rsidRPr="00831AEA">
        <w:lastRenderedPageBreak/>
        <w:t>AI</w:t>
      </w:r>
      <w:r>
        <w:t xml:space="preserve"> 033:</w:t>
      </w:r>
      <w:r w:rsidRPr="00831AEA">
        <w:tab/>
        <w:t xml:space="preserve">Randy </w:t>
      </w:r>
      <w:r>
        <w:t xml:space="preserve">Turner </w:t>
      </w:r>
      <w:r w:rsidRPr="00831AEA">
        <w:t>will contact Symantec (when appropriate) to encourage discussion with the PWG about a SHV.</w:t>
      </w:r>
    </w:p>
    <w:p w:rsidR="00497137" w:rsidRDefault="00497137" w:rsidP="00497137">
      <w:pPr>
        <w:pStyle w:val="ActionItemStatus"/>
        <w:rPr>
          <w:b/>
          <w:bCs/>
          <w:color w:val="FF0000"/>
        </w:rPr>
      </w:pPr>
      <w:r>
        <w:rPr>
          <w:bCs/>
        </w:rPr>
        <w:t>This AI is blocked, awaiting market rationale to send to Symantec (see AI #032).</w:t>
      </w:r>
    </w:p>
    <w:p w:rsidR="00E975AF" w:rsidRPr="00F01007" w:rsidRDefault="00497137" w:rsidP="00E975AF">
      <w:pPr>
        <w:pStyle w:val="ActionItemStatus"/>
        <w:rPr>
          <w:b/>
          <w:bCs/>
        </w:rPr>
      </w:pPr>
      <w:r w:rsidRPr="00F01007">
        <w:rPr>
          <w:b/>
          <w:bCs/>
        </w:rPr>
        <w:t>ON HOLD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t>AI 034:</w:t>
      </w:r>
      <w:r>
        <w:tab/>
      </w:r>
      <w:r w:rsidRPr="00831AEA">
        <w:t xml:space="preserve">Randy </w:t>
      </w:r>
      <w:r>
        <w:t xml:space="preserve">Turner </w:t>
      </w:r>
      <w:r w:rsidRPr="00831AEA">
        <w:t>will investigate Symantec’s products and their method</w:t>
      </w:r>
      <w:r>
        <w:t>(</w:t>
      </w:r>
      <w:r w:rsidRPr="00831AEA">
        <w:t>s</w:t>
      </w:r>
      <w:r>
        <w:t>)</w:t>
      </w:r>
      <w:r w:rsidRPr="00831AEA">
        <w:t xml:space="preserve"> </w:t>
      </w:r>
      <w:r>
        <w:t>to</w:t>
      </w:r>
      <w:r w:rsidRPr="00831AEA">
        <w:t xml:space="preserve"> </w:t>
      </w:r>
      <w:r>
        <w:t>“remediat</w:t>
      </w:r>
      <w:r w:rsidRPr="00831AEA">
        <w:t>e</w:t>
      </w:r>
      <w:r>
        <w:t xml:space="preserve"> noncompliant endpoints</w:t>
      </w:r>
      <w:r w:rsidRPr="00831AEA">
        <w:t>.</w:t>
      </w:r>
      <w:r>
        <w:t>”</w:t>
      </w:r>
      <w:r w:rsidRPr="00831AEA">
        <w:t xml:space="preserve"> </w:t>
      </w:r>
    </w:p>
    <w:p w:rsidR="00497137" w:rsidRPr="00F01007" w:rsidRDefault="00497137" w:rsidP="00497137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t>AI 035:</w:t>
      </w:r>
      <w:r>
        <w:tab/>
      </w:r>
      <w:r w:rsidRPr="00831AEA">
        <w:t xml:space="preserve">Joe </w:t>
      </w:r>
      <w:r>
        <w:t xml:space="preserve">Murdock </w:t>
      </w:r>
      <w:r w:rsidRPr="00831AEA">
        <w:t>will investigate Microsoft’s method</w:t>
      </w:r>
      <w:r>
        <w:t>(s)</w:t>
      </w:r>
      <w:r w:rsidRPr="00831AEA">
        <w:t xml:space="preserve"> of remediation. [Is it accomplished by passing a URL?]</w:t>
      </w:r>
    </w:p>
    <w:p w:rsidR="00385EFC" w:rsidRPr="00F01007" w:rsidRDefault="00385EFC" w:rsidP="00385EFC">
      <w:pPr>
        <w:pStyle w:val="ActionItemStatus"/>
        <w:rPr>
          <w:b/>
          <w:bCs/>
          <w:color w:val="FF0000"/>
        </w:rPr>
      </w:pPr>
      <w:r>
        <w:rPr>
          <w:bCs/>
        </w:rPr>
        <w:t xml:space="preserve">It is accomplished by passing a URL. </w:t>
      </w:r>
      <w:r w:rsidR="00F01007" w:rsidRPr="00F01007">
        <w:rPr>
          <w:bCs/>
          <w:color w:val="FF0000"/>
        </w:rPr>
        <w:t xml:space="preserve">Mark it complete. </w:t>
      </w:r>
      <w:r w:rsidR="00C702DE" w:rsidRPr="00F01007">
        <w:rPr>
          <w:bCs/>
          <w:color w:val="FF0000"/>
        </w:rPr>
        <w:t>We will be doing our own mediation</w:t>
      </w:r>
      <w:r w:rsidRPr="00F01007">
        <w:rPr>
          <w:bCs/>
          <w:color w:val="FF0000"/>
        </w:rPr>
        <w:t>.</w:t>
      </w:r>
    </w:p>
    <w:p w:rsidR="00497137" w:rsidRDefault="00C702DE" w:rsidP="00497137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COMPLETE</w:t>
      </w:r>
    </w:p>
    <w:p w:rsidR="00AF159A" w:rsidRDefault="00AF159A" w:rsidP="00AF159A"/>
    <w:p w:rsidR="00760B41" w:rsidRPr="00831AEA" w:rsidRDefault="00760B41" w:rsidP="00760B41">
      <w:pPr>
        <w:pStyle w:val="ActionItem"/>
      </w:pPr>
      <w:r>
        <w:t>AI 038:</w:t>
      </w:r>
      <w:r>
        <w:tab/>
        <w:t>(For binding documents) Investigate localization issues</w:t>
      </w:r>
      <w:r w:rsidRPr="00385EFC">
        <w:t>.</w:t>
      </w:r>
    </w:p>
    <w:p w:rsidR="00760B41" w:rsidRPr="00F01007" w:rsidRDefault="00760B41" w:rsidP="00760B41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5D567F" w:rsidRPr="00831AEA" w:rsidRDefault="005D567F" w:rsidP="005D567F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5D567F" w:rsidRPr="00831AEA" w:rsidRDefault="005D567F" w:rsidP="005D567F">
      <w:pPr>
        <w:pStyle w:val="ActionItem"/>
      </w:pPr>
      <w:r>
        <w:t>AI 041:</w:t>
      </w:r>
      <w:r>
        <w:tab/>
        <w:t>(For Remediation) Look into providing a remediation URL</w:t>
      </w:r>
      <w:r w:rsidRPr="00385EFC">
        <w:t>.</w:t>
      </w:r>
    </w:p>
    <w:p w:rsidR="00C702DE" w:rsidRPr="00F01007" w:rsidRDefault="00C702DE" w:rsidP="005D567F">
      <w:pPr>
        <w:pStyle w:val="ActionItemStatus"/>
        <w:rPr>
          <w:bCs/>
          <w:color w:val="FF0000"/>
        </w:rPr>
      </w:pPr>
      <w:r w:rsidRPr="00F01007">
        <w:rPr>
          <w:bCs/>
          <w:color w:val="FF0000"/>
        </w:rPr>
        <w:t>Put on hold awaiting someone (Joe?) to be assigned to make a remediation spec</w:t>
      </w:r>
    </w:p>
    <w:p w:rsidR="00C702DE" w:rsidRPr="00C702DE" w:rsidRDefault="00C702DE" w:rsidP="005D567F">
      <w:pPr>
        <w:pStyle w:val="ActionItemStatus"/>
        <w:rPr>
          <w:bCs/>
        </w:rPr>
      </w:pPr>
      <w:r>
        <w:rPr>
          <w:bCs/>
        </w:rPr>
        <w:t>Ira suggested that it should be URLs (plural)</w:t>
      </w:r>
    </w:p>
    <w:p w:rsidR="005D567F" w:rsidRDefault="00C702DE" w:rsidP="005D567F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HOLD</w:t>
      </w:r>
      <w:r w:rsidR="005D567F">
        <w:rPr>
          <w:b/>
          <w:bCs/>
          <w:color w:val="FF0000"/>
        </w:rPr>
        <w:t>, unassigned</w:t>
      </w:r>
    </w:p>
    <w:p w:rsidR="005D567F" w:rsidRDefault="005D567F" w:rsidP="005D567F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5D567F" w:rsidRPr="00831AEA" w:rsidRDefault="005D567F" w:rsidP="005D567F">
      <w:pPr>
        <w:pStyle w:val="ActionItem"/>
      </w:pPr>
      <w:r>
        <w:t>AI 042:</w:t>
      </w:r>
      <w:r>
        <w:tab/>
        <w:t>(For Attributes) A</w:t>
      </w:r>
      <w:r w:rsidRPr="00AE2FE4">
        <w:t>dd a table of XML data type mapping for the semantic model and some brief normative text suggesting these items should be added to the MFD system object</w:t>
      </w:r>
      <w:r w:rsidRPr="00385EFC">
        <w:t>.</w:t>
      </w:r>
    </w:p>
    <w:p w:rsidR="005D567F" w:rsidRPr="00F01007" w:rsidRDefault="005D567F" w:rsidP="005D567F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5D567F" w:rsidRDefault="005D567F" w:rsidP="005D567F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7162F7" w:rsidRPr="00831AEA" w:rsidRDefault="007162F7" w:rsidP="007162F7">
      <w:pPr>
        <w:pStyle w:val="ActionItem"/>
      </w:pPr>
      <w:r>
        <w:t>AI 044:</w:t>
      </w:r>
      <w:r>
        <w:tab/>
        <w:t>(For NEA Binding) Recast the NEA Binding document as a TCG TNC Binding document</w:t>
      </w:r>
      <w:r w:rsidRPr="00385EFC">
        <w:t>.</w:t>
      </w:r>
    </w:p>
    <w:p w:rsidR="00B169AC" w:rsidRPr="00F01007" w:rsidRDefault="007162F7" w:rsidP="00B169AC">
      <w:pPr>
        <w:pStyle w:val="ActionItemStatus"/>
      </w:pPr>
      <w:r w:rsidRPr="00F01007">
        <w:rPr>
          <w:b/>
          <w:bCs/>
        </w:rPr>
        <w:t>OPEN, assigned to Randy Turner</w:t>
      </w:r>
    </w:p>
    <w:p w:rsidR="00B169AC" w:rsidRDefault="00B169AC" w:rsidP="00B169AC">
      <w:pPr>
        <w:pStyle w:val="ActionItemStatus"/>
      </w:pPr>
    </w:p>
    <w:p w:rsidR="00B169AC" w:rsidRPr="00831AEA" w:rsidRDefault="00B169AC" w:rsidP="00B169AC">
      <w:pPr>
        <w:pStyle w:val="ActionItem"/>
      </w:pPr>
      <w:r>
        <w:t>AI 045:</w:t>
      </w:r>
      <w:r>
        <w:tab/>
      </w:r>
      <w:r w:rsidRPr="002316D5">
        <w:t>Add HCD attributes to the system object in the MFD semantic model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assigned to Joe Murdock and Pete Zehler</w:t>
      </w:r>
    </w:p>
    <w:p w:rsidR="00B169AC" w:rsidRDefault="00B169AC" w:rsidP="00B169AC"/>
    <w:p w:rsidR="00B169AC" w:rsidRPr="00831AEA" w:rsidRDefault="00B169AC" w:rsidP="00B169AC">
      <w:pPr>
        <w:pStyle w:val="ActionItem"/>
      </w:pPr>
      <w:r>
        <w:t>AI 046:</w:t>
      </w:r>
      <w:r>
        <w:tab/>
      </w:r>
      <w:r w:rsidRPr="002316D5">
        <w:t>Change document titles (and page headers, and references to the documents) according to PWG decision to use the acronym and not the entire name “Printer Working Group”.</w:t>
      </w:r>
    </w:p>
    <w:p w:rsidR="00F01007" w:rsidRPr="00F01007" w:rsidRDefault="00F01007" w:rsidP="00B169AC">
      <w:pPr>
        <w:pStyle w:val="ActionItemStatus"/>
        <w:rPr>
          <w:bCs/>
          <w:color w:val="FF0000"/>
        </w:rPr>
      </w:pPr>
      <w:r w:rsidRPr="00F01007">
        <w:rPr>
          <w:bCs/>
          <w:color w:val="FF0000"/>
        </w:rPr>
        <w:t>NEA document was not changed, since it will be completely redone as a TNC document.</w:t>
      </w:r>
    </w:p>
    <w:p w:rsidR="00B169AC" w:rsidRDefault="00F01007" w:rsidP="00B169AC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COMPLETE</w:t>
      </w:r>
    </w:p>
    <w:p w:rsidR="00B169AC" w:rsidRDefault="00F01007" w:rsidP="00F01007">
      <w:pPr>
        <w:tabs>
          <w:tab w:val="left" w:pos="2535"/>
        </w:tabs>
      </w:pPr>
      <w:r>
        <w:tab/>
      </w:r>
    </w:p>
    <w:p w:rsidR="00B169AC" w:rsidRPr="00831AEA" w:rsidRDefault="00B169AC" w:rsidP="00B169AC">
      <w:pPr>
        <w:pStyle w:val="ActionItem"/>
      </w:pPr>
      <w:r>
        <w:t>AI 047:</w:t>
      </w:r>
      <w:r>
        <w:tab/>
      </w:r>
      <w:r w:rsidRPr="002316D5">
        <w:t>Take another look at SCAP and figure out what if anything to do in IDS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unassigned</w:t>
      </w:r>
    </w:p>
    <w:p w:rsidR="00B169AC" w:rsidRDefault="00B169AC" w:rsidP="00B169AC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048:</w:t>
      </w:r>
      <w:r>
        <w:tab/>
        <w:t>Post a problem statement about authorization to the IDS list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Randy</w:t>
      </w:r>
    </w:p>
    <w:p w:rsidR="00B169AC" w:rsidRPr="009C3584" w:rsidRDefault="00B169AC" w:rsidP="00B169AC">
      <w:pPr>
        <w:pStyle w:val="ActionItemStatus"/>
        <w:numPr>
          <w:ilvl w:val="0"/>
          <w:numId w:val="0"/>
        </w:numPr>
        <w:ind w:left="108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049:</w:t>
      </w:r>
      <w:r>
        <w:tab/>
        <w:t>Look at XACML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all IDS</w:t>
      </w:r>
    </w:p>
    <w:p w:rsidR="00B169AC" w:rsidRDefault="00B169AC" w:rsidP="00B169AC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050:</w:t>
      </w:r>
      <w:r>
        <w:tab/>
        <w:t>S</w:t>
      </w:r>
      <w:r w:rsidRPr="009C3584">
        <w:t>ummarize current log standards for 2600.1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Brian</w:t>
      </w:r>
    </w:p>
    <w:p w:rsidR="00B169AC" w:rsidRDefault="00B169AC" w:rsidP="00B169AC">
      <w:pPr>
        <w:pStyle w:val="ActionItemStatus"/>
        <w:numPr>
          <w:ilvl w:val="0"/>
          <w:numId w:val="0"/>
        </w:numPr>
        <w:ind w:left="108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051:</w:t>
      </w:r>
      <w:r>
        <w:tab/>
        <w:t>C</w:t>
      </w:r>
      <w:r w:rsidRPr="009C3584">
        <w:t>ompile wishlist for standard log content and format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Randy</w:t>
      </w:r>
    </w:p>
    <w:p w:rsidR="00BA0602" w:rsidRDefault="00BA0602" w:rsidP="00BA0602">
      <w:pPr>
        <w:pStyle w:val="Heading1"/>
      </w:pPr>
      <w:r>
        <w:t>Review document status</w:t>
      </w:r>
    </w:p>
    <w:p w:rsidR="00B169AC" w:rsidRDefault="00B169AC" w:rsidP="00B169AC">
      <w:pPr>
        <w:rPr>
          <w:lang w:eastAsia="en-US"/>
        </w:rPr>
      </w:pPr>
      <w:r w:rsidRPr="00E11EF3">
        <w:rPr>
          <w:b/>
        </w:rPr>
        <w:t>NAP binding specification</w:t>
      </w:r>
      <w:r>
        <w:t xml:space="preserve"> </w:t>
      </w:r>
      <w:hyperlink r:id="rId13" w:history="1">
        <w:r w:rsidRPr="00C9723B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ftp://ftp.pwg.org/pub/pwg/ids/wd/wd-ids-napsoh10-20100409.pdf</w:t>
        </w:r>
      </w:hyperlink>
      <w:r>
        <w:rPr>
          <w:lang w:eastAsia="en-US"/>
        </w:rPr>
        <w:t>: date was changed and title (and headers) was changed to new format.</w:t>
      </w:r>
      <w:r w:rsidR="0090188D">
        <w:rPr>
          <w:lang w:eastAsia="en-US"/>
        </w:rPr>
        <w:t xml:space="preserve"> Needs one more</w:t>
      </w:r>
      <w:r>
        <w:rPr>
          <w:lang w:eastAsia="en-US"/>
        </w:rPr>
        <w:t xml:space="preserve"> change on page 2, and change Lee Farrell’s affiliation to blank.</w:t>
      </w:r>
      <w:r w:rsidR="0090188D">
        <w:rPr>
          <w:lang w:eastAsia="en-US"/>
        </w:rPr>
        <w:t xml:space="preserve"> Minor changes don’t need another review.</w:t>
      </w:r>
      <w:r w:rsidR="00E11EF3">
        <w:rPr>
          <w:lang w:eastAsia="en-US"/>
        </w:rPr>
        <w:t xml:space="preserve"> Accept changes and post.</w:t>
      </w:r>
    </w:p>
    <w:p w:rsidR="00B169AC" w:rsidRDefault="00B169AC" w:rsidP="00B169AC">
      <w:pPr>
        <w:rPr>
          <w:lang w:eastAsia="en-US"/>
        </w:rPr>
      </w:pPr>
    </w:p>
    <w:p w:rsidR="00E11EF3" w:rsidRDefault="00E11EF3" w:rsidP="00E11EF3">
      <w:pPr>
        <w:rPr>
          <w:lang w:eastAsia="en-US"/>
        </w:rPr>
      </w:pPr>
      <w:r>
        <w:rPr>
          <w:lang w:eastAsia="en-US"/>
        </w:rPr>
        <w:t>Ira asked: Is it feasible for vendors to prototype the NAP binding, or do we need to wait for some answers from Microsoft?</w:t>
      </w:r>
    </w:p>
    <w:p w:rsidR="00E11EF3" w:rsidRDefault="00E11EF3" w:rsidP="00E11EF3">
      <w:pPr>
        <w:ind w:firstLine="720"/>
        <w:rPr>
          <w:lang w:eastAsia="en-US"/>
        </w:rPr>
      </w:pPr>
      <w:r>
        <w:rPr>
          <w:lang w:eastAsia="en-US"/>
        </w:rPr>
        <w:t>[Generally agreed that it is feasible]</w:t>
      </w:r>
    </w:p>
    <w:p w:rsidR="00E11EF3" w:rsidRDefault="00E11EF3" w:rsidP="00B169AC">
      <w:pPr>
        <w:rPr>
          <w:lang w:eastAsia="en-US"/>
        </w:rPr>
      </w:pPr>
    </w:p>
    <w:p w:rsidR="00E11EF3" w:rsidRDefault="00E11EF3" w:rsidP="00B169AC">
      <w:pPr>
        <w:rPr>
          <w:lang w:eastAsia="en-US"/>
        </w:rPr>
      </w:pPr>
      <w:r>
        <w:rPr>
          <w:lang w:eastAsia="en-US"/>
        </w:rPr>
        <w:t>Brian asked: What is involved doing a PWG prototype?</w:t>
      </w:r>
    </w:p>
    <w:p w:rsidR="00E11EF3" w:rsidRDefault="00E11EF3" w:rsidP="00E11EF3">
      <w:pPr>
        <w:ind w:left="720"/>
        <w:rPr>
          <w:lang w:eastAsia="en-US"/>
        </w:rPr>
      </w:pPr>
      <w:r>
        <w:rPr>
          <w:lang w:eastAsia="en-US"/>
        </w:rPr>
        <w:t>Ira answered: Implement some or all of the spec, announce to the group that you’re going to present results, produce a few slides reporting what was implemented and reporting any defects or problems with the spec. No need demonstrate or make code available.</w:t>
      </w:r>
    </w:p>
    <w:p w:rsidR="00E11EF3" w:rsidRDefault="00E11EF3" w:rsidP="00B169AC">
      <w:pPr>
        <w:rPr>
          <w:lang w:eastAsia="en-US"/>
        </w:rPr>
      </w:pPr>
    </w:p>
    <w:p w:rsidR="00B169AC" w:rsidRDefault="00B169AC" w:rsidP="00B169AC">
      <w:pPr>
        <w:rPr>
          <w:lang w:eastAsia="en-US"/>
        </w:rPr>
      </w:pPr>
      <w:r w:rsidRPr="006B2BE5">
        <w:rPr>
          <w:b/>
          <w:lang w:eastAsia="en-US"/>
        </w:rPr>
        <w:t>HCD Attributes</w:t>
      </w:r>
      <w:r>
        <w:rPr>
          <w:lang w:eastAsia="en-US"/>
        </w:rPr>
        <w:t xml:space="preserve"> </w:t>
      </w:r>
      <w:hyperlink r:id="rId14" w:history="1">
        <w:r w:rsidRPr="00C9723B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ftp://ftp.pwg.org/pub/pwg/ids/wd/wd-idsattributes10-20100409.pdf</w:t>
        </w:r>
      </w:hyperlink>
      <w:r>
        <w:rPr>
          <w:lang w:eastAsia="en-US"/>
        </w:rPr>
        <w:t>: date was changed and title was changed to new format.</w:t>
      </w:r>
      <w:r w:rsidR="00E11EF3">
        <w:rPr>
          <w:lang w:eastAsia="en-US"/>
        </w:rPr>
        <w:t xml:space="preserve"> No changes needed. Accept changes and post.</w:t>
      </w:r>
    </w:p>
    <w:p w:rsidR="00B169AC" w:rsidRDefault="00B169AC" w:rsidP="00B169AC">
      <w:pPr>
        <w:rPr>
          <w:lang w:eastAsia="en-US"/>
        </w:rPr>
      </w:pPr>
    </w:p>
    <w:p w:rsidR="00E11EF3" w:rsidRDefault="00E11EF3" w:rsidP="007D139F">
      <w:pPr>
        <w:rPr>
          <w:lang w:eastAsia="en-US"/>
        </w:rPr>
      </w:pPr>
      <w:r w:rsidRPr="006B2BE5">
        <w:rPr>
          <w:b/>
          <w:lang w:eastAsia="en-US"/>
        </w:rPr>
        <w:t xml:space="preserve">Market </w:t>
      </w:r>
      <w:r w:rsidR="00B169AC" w:rsidRPr="006B2BE5">
        <w:rPr>
          <w:b/>
          <w:lang w:eastAsia="en-US"/>
        </w:rPr>
        <w:t>Rational document</w:t>
      </w:r>
      <w:r w:rsidR="00B169AC">
        <w:rPr>
          <w:lang w:eastAsia="en-US"/>
        </w:rPr>
        <w:t xml:space="preserve"> </w:t>
      </w:r>
      <w:hyperlink r:id="rId15" w:history="1">
        <w:r w:rsidRPr="00C9723B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ftp://ftp.pwg.org/pub/pwg/ids/wd/IDS_HCD_Rationale_20100408.pdf</w:t>
        </w:r>
      </w:hyperlink>
      <w:r w:rsidR="00B169AC">
        <w:rPr>
          <w:lang w:eastAsia="en-US"/>
        </w:rPr>
        <w:t xml:space="preserve">: </w:t>
      </w:r>
      <w:r>
        <w:rPr>
          <w:lang w:eastAsia="en-US"/>
        </w:rPr>
        <w:t>some m</w:t>
      </w:r>
      <w:r>
        <w:t>inor editorial changes</w:t>
      </w:r>
      <w:r w:rsidR="006B2BE5">
        <w:t xml:space="preserve"> and clarifications</w:t>
      </w:r>
      <w:r>
        <w:t xml:space="preserve"> were </w:t>
      </w:r>
      <w:r w:rsidR="006B2BE5">
        <w:t>suggested and accepted. Joe will make those changes and post a new version.</w:t>
      </w:r>
      <w:r w:rsidR="00B641A6">
        <w:t xml:space="preserve"> The document s</w:t>
      </w:r>
      <w:r w:rsidR="00D42AF0">
        <w:t xml:space="preserve">hould be moved to the whitepapers </w:t>
      </w:r>
      <w:r w:rsidR="00B641A6">
        <w:t>directory.</w:t>
      </w:r>
    </w:p>
    <w:p w:rsidR="00BA0602" w:rsidRDefault="006B2BE5" w:rsidP="006B2BE5">
      <w:pPr>
        <w:pStyle w:val="Heading1"/>
      </w:pPr>
      <w:r w:rsidRPr="00C702DE">
        <w:rPr>
          <w:lang w:eastAsia="en-US"/>
        </w:rPr>
        <w:t>Open discussion on authorization and log file format.  Do we pur</w:t>
      </w:r>
      <w:r>
        <w:rPr>
          <w:lang w:eastAsia="en-US"/>
        </w:rPr>
        <w:t>su</w:t>
      </w:r>
      <w:r w:rsidRPr="00C702DE">
        <w:rPr>
          <w:lang w:eastAsia="en-US"/>
        </w:rPr>
        <w:t>e them?</w:t>
      </w:r>
    </w:p>
    <w:p w:rsidR="00D67F1E" w:rsidRPr="00D67F1E" w:rsidRDefault="00B641A6" w:rsidP="00D67F1E">
      <w:r>
        <w:t>This item was tabled due to lack of time.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F8118B" w:rsidRDefault="000E3FBE" w:rsidP="00F8118B">
      <w:pPr>
        <w:rPr>
          <w:b/>
        </w:rPr>
      </w:pPr>
      <w:r>
        <w:rPr>
          <w:b/>
        </w:rPr>
        <w:t>N</w:t>
      </w:r>
      <w:r w:rsidR="006B2BE5">
        <w:rPr>
          <w:b/>
        </w:rPr>
        <w:t>o n</w:t>
      </w:r>
      <w:r w:rsidR="00742E62">
        <w:rPr>
          <w:b/>
        </w:rPr>
        <w:t>ew action items</w:t>
      </w:r>
    </w:p>
    <w:p w:rsidR="00385EFC" w:rsidRDefault="00385EFC" w:rsidP="00AF159A">
      <w:r w:rsidRPr="00EC2BEF">
        <w:rPr>
          <w:b/>
        </w:rPr>
        <w:t>N</w:t>
      </w:r>
      <w:r w:rsidR="00F8118B">
        <w:rPr>
          <w:b/>
        </w:rPr>
        <w:t>o n</w:t>
      </w:r>
      <w:r w:rsidRPr="00EC2BEF">
        <w:rPr>
          <w:b/>
        </w:rPr>
        <w:t>ew</w:t>
      </w:r>
      <w:r w:rsidR="00EC2BEF" w:rsidRPr="00EC2BEF">
        <w:rPr>
          <w:b/>
        </w:rPr>
        <w:t xml:space="preserve"> issue</w:t>
      </w:r>
      <w:r w:rsidR="00F8118B">
        <w:t>s</w:t>
      </w:r>
    </w:p>
    <w:p w:rsidR="00F0375D" w:rsidRPr="00831AEA" w:rsidRDefault="00F0375D" w:rsidP="00F0375D">
      <w:pPr>
        <w:pStyle w:val="Heading1"/>
      </w:pPr>
      <w:r w:rsidRPr="00831AEA">
        <w:t xml:space="preserve">Next </w:t>
      </w:r>
      <w:r w:rsidR="000E3FBE">
        <w:t>meeting</w:t>
      </w:r>
    </w:p>
    <w:p w:rsidR="008A4E22" w:rsidRDefault="00F0375D" w:rsidP="00F0375D">
      <w:r w:rsidRPr="00831AEA">
        <w:t xml:space="preserve">The next IDS </w:t>
      </w:r>
      <w:r w:rsidR="008A4E22">
        <w:t xml:space="preserve">meeting is a </w:t>
      </w:r>
      <w:r w:rsidR="000E3FBE">
        <w:t>teleconference</w:t>
      </w:r>
      <w:r w:rsidR="008A4E22">
        <w:t xml:space="preserve"> on </w:t>
      </w:r>
      <w:r w:rsidR="006B2BE5">
        <w:t>May 6,</w:t>
      </w:r>
      <w:r w:rsidR="00742E62">
        <w:t xml:space="preserve"> 2010, </w:t>
      </w:r>
      <w:r w:rsidR="000E3FBE">
        <w:t>13:00-15:00 EDT.</w:t>
      </w:r>
    </w:p>
    <w:p w:rsidR="00F0375D" w:rsidRPr="00831AEA" w:rsidRDefault="008A4E22" w:rsidP="00F0375D">
      <w:r>
        <w:t xml:space="preserve"> </w:t>
      </w:r>
      <w:r w:rsidR="00F0375D" w:rsidRPr="00831AEA">
        <w:t xml:space="preserve">IDS </w:t>
      </w:r>
      <w:r w:rsidR="0061306B">
        <w:t>conference call</w:t>
      </w:r>
      <w:r w:rsidR="00F0375D" w:rsidRPr="00831AEA">
        <w:t xml:space="preserve"> adjourned.</w:t>
      </w:r>
    </w:p>
    <w:p w:rsidR="00C13308" w:rsidRPr="00B85F5B" w:rsidRDefault="00C13308" w:rsidP="00C13308">
      <w:bookmarkStart w:id="2" w:name="OLE_LINK1"/>
      <w:bookmarkEnd w:id="2"/>
    </w:p>
    <w:sectPr w:rsidR="00C13308" w:rsidRPr="00B85F5B" w:rsidSect="008F06B8">
      <w:headerReference w:type="default" r:id="rId16"/>
      <w:footerReference w:type="default" r:id="rId17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24" w:rsidRDefault="00B86724">
      <w:r>
        <w:separator/>
      </w:r>
    </w:p>
  </w:endnote>
  <w:endnote w:type="continuationSeparator" w:id="0">
    <w:p w:rsidR="00B86724" w:rsidRDefault="00B8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0C" w:rsidRDefault="00967A0C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967A0C" w:rsidRPr="004219CB" w:rsidRDefault="00967A0C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D564D4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564D4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F01007">
      <w:rPr>
        <w:rStyle w:val="PageNumber"/>
        <w:rFonts w:ascii="Arial" w:hAnsi="Arial" w:cs="Arial"/>
        <w:noProof/>
        <w:sz w:val="16"/>
        <w:szCs w:val="16"/>
      </w:rPr>
      <w:t>3</w:t>
    </w:r>
    <w:r w:rsidR="00D564D4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D564D4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564D4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F01007">
      <w:rPr>
        <w:rStyle w:val="PageNumber"/>
        <w:rFonts w:ascii="Arial" w:hAnsi="Arial" w:cs="Arial"/>
        <w:noProof/>
        <w:sz w:val="16"/>
        <w:szCs w:val="16"/>
      </w:rPr>
      <w:t>3</w:t>
    </w:r>
    <w:r w:rsidR="00D564D4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24" w:rsidRDefault="00B86724">
      <w:r>
        <w:separator/>
      </w:r>
    </w:p>
  </w:footnote>
  <w:footnote w:type="continuationSeparator" w:id="0">
    <w:p w:rsidR="00B86724" w:rsidRDefault="00B86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0C" w:rsidRPr="00D23435" w:rsidRDefault="00967A0C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967A0C" w:rsidRPr="00D23435" w:rsidRDefault="00967A0C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 w:rsidR="0061306B">
      <w:rPr>
        <w:rFonts w:ascii="Arial" w:hAnsi="Arial" w:cs="Arial"/>
        <w:sz w:val="20"/>
        <w:szCs w:val="20"/>
      </w:rPr>
      <w:t>2010-0</w:t>
    </w:r>
    <w:r w:rsidR="00E72505">
      <w:rPr>
        <w:rFonts w:ascii="Arial" w:hAnsi="Arial" w:cs="Arial"/>
        <w:sz w:val="20"/>
        <w:szCs w:val="20"/>
      </w:rPr>
      <w:t>4</w:t>
    </w:r>
    <w:r w:rsidR="0061306B">
      <w:rPr>
        <w:rFonts w:ascii="Arial" w:hAnsi="Arial" w:cs="Arial"/>
        <w:sz w:val="20"/>
        <w:szCs w:val="20"/>
      </w:rPr>
      <w:t>-</w:t>
    </w:r>
    <w:r w:rsidR="00C702DE">
      <w:rPr>
        <w:rFonts w:ascii="Arial" w:hAnsi="Arial" w:cs="Arial"/>
        <w:sz w:val="20"/>
        <w:szCs w:val="20"/>
      </w:rPr>
      <w:t>22</w:t>
    </w:r>
    <w:r>
      <w:rPr>
        <w:rFonts w:ascii="Arial" w:hAnsi="Arial" w:cs="Arial"/>
        <w:sz w:val="20"/>
        <w:szCs w:val="20"/>
      </w:rPr>
      <w:t xml:space="preserve"> </w:t>
    </w:r>
    <w:r w:rsidR="00C702DE">
      <w:rPr>
        <w:rFonts w:ascii="Arial" w:hAnsi="Arial" w:cs="Arial"/>
        <w:sz w:val="20"/>
        <w:szCs w:val="20"/>
      </w:rPr>
      <w:t>Conference Call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967A0C" w:rsidRDefault="00967A0C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4A27C25"/>
    <w:multiLevelType w:val="hybridMultilevel"/>
    <w:tmpl w:val="968ACF60"/>
    <w:lvl w:ilvl="0" w:tplc="EAA69656">
      <w:start w:val="1"/>
      <w:numFmt w:val="none"/>
      <w:lvlText w:val="%1ACTION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EC0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1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6C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67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CA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0E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5D34E2"/>
    <w:multiLevelType w:val="hybridMultilevel"/>
    <w:tmpl w:val="ED28C40A"/>
    <w:lvl w:ilvl="0" w:tplc="C2EE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08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5A0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6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8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80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24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20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0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6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16B00DFA"/>
    <w:multiLevelType w:val="hybridMultilevel"/>
    <w:tmpl w:val="DA40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CF3655"/>
    <w:multiLevelType w:val="hybridMultilevel"/>
    <w:tmpl w:val="361A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1">
    <w:nsid w:val="2DD46A2A"/>
    <w:multiLevelType w:val="hybridMultilevel"/>
    <w:tmpl w:val="33DE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3">
    <w:nsid w:val="30CD6E6A"/>
    <w:multiLevelType w:val="hybridMultilevel"/>
    <w:tmpl w:val="7564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F445C"/>
    <w:multiLevelType w:val="hybridMultilevel"/>
    <w:tmpl w:val="720A87BC"/>
    <w:lvl w:ilvl="0" w:tplc="03902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B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A2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ED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A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60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29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88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FA7F3D"/>
    <w:multiLevelType w:val="hybridMultilevel"/>
    <w:tmpl w:val="1F68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41AE2"/>
    <w:multiLevelType w:val="hybridMultilevel"/>
    <w:tmpl w:val="138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9">
    <w:nsid w:val="43F54184"/>
    <w:multiLevelType w:val="hybridMultilevel"/>
    <w:tmpl w:val="4C62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B409F"/>
    <w:multiLevelType w:val="hybridMultilevel"/>
    <w:tmpl w:val="CB7A8EB0"/>
    <w:lvl w:ilvl="0" w:tplc="D72C4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A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4E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CB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0C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8E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8D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45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83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C3BAB"/>
    <w:multiLevelType w:val="hybridMultilevel"/>
    <w:tmpl w:val="C4A8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1553C"/>
    <w:multiLevelType w:val="hybridMultilevel"/>
    <w:tmpl w:val="5DEA4960"/>
    <w:lvl w:ilvl="0" w:tplc="36FA6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6D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A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C1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AA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CF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47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44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6D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800B7A"/>
    <w:multiLevelType w:val="hybridMultilevel"/>
    <w:tmpl w:val="CF2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D0D56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5">
    <w:nsid w:val="63033F82"/>
    <w:multiLevelType w:val="hybridMultilevel"/>
    <w:tmpl w:val="5478E2D0"/>
    <w:lvl w:ilvl="0" w:tplc="E5661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0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A7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4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28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7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2E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E8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E9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9A10E5"/>
    <w:multiLevelType w:val="hybridMultilevel"/>
    <w:tmpl w:val="32DC71BE"/>
    <w:lvl w:ilvl="0" w:tplc="ADEE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A8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04C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2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4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45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A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4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06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B826EC"/>
    <w:multiLevelType w:val="hybridMultilevel"/>
    <w:tmpl w:val="E7763B78"/>
    <w:lvl w:ilvl="0" w:tplc="D74CF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C7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20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A9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6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2F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E0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04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42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26"/>
  </w:num>
  <w:num w:numId="9">
    <w:abstractNumId w:val="2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27"/>
  </w:num>
  <w:num w:numId="14">
    <w:abstractNumId w:val="6"/>
  </w:num>
  <w:num w:numId="15">
    <w:abstractNumId w:val="12"/>
  </w:num>
  <w:num w:numId="16">
    <w:abstractNumId w:val="3"/>
  </w:num>
  <w:num w:numId="17">
    <w:abstractNumId w:val="15"/>
  </w:num>
  <w:num w:numId="18">
    <w:abstractNumId w:val="10"/>
  </w:num>
  <w:num w:numId="19">
    <w:abstractNumId w:val="0"/>
  </w:num>
  <w:num w:numId="20">
    <w:abstractNumId w:val="8"/>
  </w:num>
  <w:num w:numId="21">
    <w:abstractNumId w:val="16"/>
  </w:num>
  <w:num w:numId="22">
    <w:abstractNumId w:val="17"/>
  </w:num>
  <w:num w:numId="23">
    <w:abstractNumId w:val="23"/>
  </w:num>
  <w:num w:numId="24">
    <w:abstractNumId w:val="21"/>
  </w:num>
  <w:num w:numId="25">
    <w:abstractNumId w:val="7"/>
  </w:num>
  <w:num w:numId="26">
    <w:abstractNumId w:val="9"/>
  </w:num>
  <w:num w:numId="27">
    <w:abstractNumId w:val="19"/>
  </w:num>
  <w:num w:numId="28">
    <w:abstractNumId w:val="1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D5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12EA"/>
    <w:rsid w:val="00074A2A"/>
    <w:rsid w:val="00076CCE"/>
    <w:rsid w:val="000777FC"/>
    <w:rsid w:val="0008000C"/>
    <w:rsid w:val="00080620"/>
    <w:rsid w:val="00082225"/>
    <w:rsid w:val="000836EF"/>
    <w:rsid w:val="00090C57"/>
    <w:rsid w:val="00090DBE"/>
    <w:rsid w:val="000913B0"/>
    <w:rsid w:val="0009352F"/>
    <w:rsid w:val="00097673"/>
    <w:rsid w:val="000A3EB0"/>
    <w:rsid w:val="000A4A08"/>
    <w:rsid w:val="000B0CB2"/>
    <w:rsid w:val="000B29E7"/>
    <w:rsid w:val="000B311B"/>
    <w:rsid w:val="000B5089"/>
    <w:rsid w:val="000B6876"/>
    <w:rsid w:val="000C03EA"/>
    <w:rsid w:val="000C0534"/>
    <w:rsid w:val="000C2016"/>
    <w:rsid w:val="000C30A4"/>
    <w:rsid w:val="000C7E9B"/>
    <w:rsid w:val="000D18B8"/>
    <w:rsid w:val="000D1EA4"/>
    <w:rsid w:val="000D43F7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9A2"/>
    <w:rsid w:val="00107A65"/>
    <w:rsid w:val="001115DA"/>
    <w:rsid w:val="001126A8"/>
    <w:rsid w:val="00115237"/>
    <w:rsid w:val="00121244"/>
    <w:rsid w:val="00122246"/>
    <w:rsid w:val="00126A59"/>
    <w:rsid w:val="00126ACB"/>
    <w:rsid w:val="00126B38"/>
    <w:rsid w:val="001320DF"/>
    <w:rsid w:val="00136B94"/>
    <w:rsid w:val="00137A6E"/>
    <w:rsid w:val="0014031A"/>
    <w:rsid w:val="00140ED7"/>
    <w:rsid w:val="00141058"/>
    <w:rsid w:val="00144354"/>
    <w:rsid w:val="00145CFA"/>
    <w:rsid w:val="001460FD"/>
    <w:rsid w:val="00150AF6"/>
    <w:rsid w:val="001513C0"/>
    <w:rsid w:val="00151BC3"/>
    <w:rsid w:val="00153EEF"/>
    <w:rsid w:val="00157FB8"/>
    <w:rsid w:val="00161F6B"/>
    <w:rsid w:val="00163F9D"/>
    <w:rsid w:val="00164F09"/>
    <w:rsid w:val="00165E83"/>
    <w:rsid w:val="00167733"/>
    <w:rsid w:val="00167869"/>
    <w:rsid w:val="0017075C"/>
    <w:rsid w:val="00171C47"/>
    <w:rsid w:val="00172DFB"/>
    <w:rsid w:val="00173735"/>
    <w:rsid w:val="00181C20"/>
    <w:rsid w:val="0018308C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F75"/>
    <w:rsid w:val="001A4535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142C5"/>
    <w:rsid w:val="00214966"/>
    <w:rsid w:val="00215380"/>
    <w:rsid w:val="00222C2B"/>
    <w:rsid w:val="002264E5"/>
    <w:rsid w:val="00227585"/>
    <w:rsid w:val="00227B8F"/>
    <w:rsid w:val="0023125E"/>
    <w:rsid w:val="002316D5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3B24"/>
    <w:rsid w:val="00254972"/>
    <w:rsid w:val="00254D37"/>
    <w:rsid w:val="00255A13"/>
    <w:rsid w:val="0025687A"/>
    <w:rsid w:val="00257D9E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A1F55"/>
    <w:rsid w:val="002A28D9"/>
    <w:rsid w:val="002A2D12"/>
    <w:rsid w:val="002A5017"/>
    <w:rsid w:val="002A58FF"/>
    <w:rsid w:val="002B231C"/>
    <w:rsid w:val="002B373D"/>
    <w:rsid w:val="002B420D"/>
    <w:rsid w:val="002B52ED"/>
    <w:rsid w:val="002C2DE3"/>
    <w:rsid w:val="002C50A8"/>
    <w:rsid w:val="002C528C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28F7"/>
    <w:rsid w:val="002F016A"/>
    <w:rsid w:val="002F0BAA"/>
    <w:rsid w:val="002F0D82"/>
    <w:rsid w:val="002F35DE"/>
    <w:rsid w:val="002F53C5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10985"/>
    <w:rsid w:val="00311E18"/>
    <w:rsid w:val="00313B66"/>
    <w:rsid w:val="00315DA3"/>
    <w:rsid w:val="00315E81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41D0"/>
    <w:rsid w:val="0034551C"/>
    <w:rsid w:val="00345C35"/>
    <w:rsid w:val="00350927"/>
    <w:rsid w:val="0035236A"/>
    <w:rsid w:val="003556F3"/>
    <w:rsid w:val="00355B62"/>
    <w:rsid w:val="00356424"/>
    <w:rsid w:val="00356B0A"/>
    <w:rsid w:val="00357D68"/>
    <w:rsid w:val="003616B6"/>
    <w:rsid w:val="00363666"/>
    <w:rsid w:val="00364883"/>
    <w:rsid w:val="00364E16"/>
    <w:rsid w:val="00365281"/>
    <w:rsid w:val="0036608B"/>
    <w:rsid w:val="003664D0"/>
    <w:rsid w:val="00367A59"/>
    <w:rsid w:val="003704A0"/>
    <w:rsid w:val="003707ED"/>
    <w:rsid w:val="00370EEC"/>
    <w:rsid w:val="00370F9C"/>
    <w:rsid w:val="003727A0"/>
    <w:rsid w:val="00374C8F"/>
    <w:rsid w:val="003768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A0C97"/>
    <w:rsid w:val="003A3FEC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6E5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188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33B6D"/>
    <w:rsid w:val="00442CC1"/>
    <w:rsid w:val="00442DF7"/>
    <w:rsid w:val="00443E6B"/>
    <w:rsid w:val="004448C5"/>
    <w:rsid w:val="00444C5B"/>
    <w:rsid w:val="00444E30"/>
    <w:rsid w:val="00444E5F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6F9E"/>
    <w:rsid w:val="00485A2D"/>
    <w:rsid w:val="004860B8"/>
    <w:rsid w:val="00486D8C"/>
    <w:rsid w:val="004877F3"/>
    <w:rsid w:val="00491153"/>
    <w:rsid w:val="0049641C"/>
    <w:rsid w:val="004966F1"/>
    <w:rsid w:val="00497137"/>
    <w:rsid w:val="00497441"/>
    <w:rsid w:val="0049789D"/>
    <w:rsid w:val="004A01B1"/>
    <w:rsid w:val="004A1051"/>
    <w:rsid w:val="004A1955"/>
    <w:rsid w:val="004A1D3E"/>
    <w:rsid w:val="004A2417"/>
    <w:rsid w:val="004A36EF"/>
    <w:rsid w:val="004B41C2"/>
    <w:rsid w:val="004B5A3E"/>
    <w:rsid w:val="004B66E3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F4B00"/>
    <w:rsid w:val="004F5285"/>
    <w:rsid w:val="00500120"/>
    <w:rsid w:val="00500854"/>
    <w:rsid w:val="00504DEA"/>
    <w:rsid w:val="00507430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4C87"/>
    <w:rsid w:val="00534FC1"/>
    <w:rsid w:val="00535FF1"/>
    <w:rsid w:val="00542E38"/>
    <w:rsid w:val="00543F6A"/>
    <w:rsid w:val="005445A2"/>
    <w:rsid w:val="00545EF7"/>
    <w:rsid w:val="00547410"/>
    <w:rsid w:val="005506A6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7FD4"/>
    <w:rsid w:val="005C3A41"/>
    <w:rsid w:val="005C40FD"/>
    <w:rsid w:val="005C4ABB"/>
    <w:rsid w:val="005C5B12"/>
    <w:rsid w:val="005C7638"/>
    <w:rsid w:val="005D144D"/>
    <w:rsid w:val="005D3EB7"/>
    <w:rsid w:val="005D567F"/>
    <w:rsid w:val="005D585A"/>
    <w:rsid w:val="005D72C6"/>
    <w:rsid w:val="005E2BEB"/>
    <w:rsid w:val="005E3154"/>
    <w:rsid w:val="005E51B3"/>
    <w:rsid w:val="005E61CD"/>
    <w:rsid w:val="005E7A90"/>
    <w:rsid w:val="005F09CF"/>
    <w:rsid w:val="005F16ED"/>
    <w:rsid w:val="005F20AD"/>
    <w:rsid w:val="005F2D28"/>
    <w:rsid w:val="005F3645"/>
    <w:rsid w:val="005F3FC7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B8A"/>
    <w:rsid w:val="006178C5"/>
    <w:rsid w:val="006178EB"/>
    <w:rsid w:val="006201DF"/>
    <w:rsid w:val="00621A96"/>
    <w:rsid w:val="00623431"/>
    <w:rsid w:val="006243D4"/>
    <w:rsid w:val="00626341"/>
    <w:rsid w:val="006347B3"/>
    <w:rsid w:val="00636A28"/>
    <w:rsid w:val="0064541F"/>
    <w:rsid w:val="0065173C"/>
    <w:rsid w:val="00651D3A"/>
    <w:rsid w:val="0065262E"/>
    <w:rsid w:val="00653DF9"/>
    <w:rsid w:val="00655847"/>
    <w:rsid w:val="00661622"/>
    <w:rsid w:val="00663D8D"/>
    <w:rsid w:val="00664AE3"/>
    <w:rsid w:val="006706E8"/>
    <w:rsid w:val="00671515"/>
    <w:rsid w:val="00671A07"/>
    <w:rsid w:val="00671C8A"/>
    <w:rsid w:val="006801D8"/>
    <w:rsid w:val="00682D91"/>
    <w:rsid w:val="00690CAA"/>
    <w:rsid w:val="00690F2A"/>
    <w:rsid w:val="0069228E"/>
    <w:rsid w:val="0069230B"/>
    <w:rsid w:val="00694977"/>
    <w:rsid w:val="006953CE"/>
    <w:rsid w:val="006A2201"/>
    <w:rsid w:val="006A5B75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34AC"/>
    <w:rsid w:val="00704533"/>
    <w:rsid w:val="00706E5A"/>
    <w:rsid w:val="00706F5C"/>
    <w:rsid w:val="00707004"/>
    <w:rsid w:val="00710757"/>
    <w:rsid w:val="0071232C"/>
    <w:rsid w:val="00713115"/>
    <w:rsid w:val="0071319C"/>
    <w:rsid w:val="00715710"/>
    <w:rsid w:val="007162F7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905A9"/>
    <w:rsid w:val="00795DBE"/>
    <w:rsid w:val="007A21F8"/>
    <w:rsid w:val="007A300E"/>
    <w:rsid w:val="007A52E6"/>
    <w:rsid w:val="007A69D1"/>
    <w:rsid w:val="007A7147"/>
    <w:rsid w:val="007A73EF"/>
    <w:rsid w:val="007B0AD7"/>
    <w:rsid w:val="007B1D5B"/>
    <w:rsid w:val="007B2225"/>
    <w:rsid w:val="007B3E2C"/>
    <w:rsid w:val="007B6412"/>
    <w:rsid w:val="007B739C"/>
    <w:rsid w:val="007C0FA4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340"/>
    <w:rsid w:val="007E2D5C"/>
    <w:rsid w:val="007E383E"/>
    <w:rsid w:val="007E4582"/>
    <w:rsid w:val="007F29E3"/>
    <w:rsid w:val="007F3142"/>
    <w:rsid w:val="007F3ECF"/>
    <w:rsid w:val="007F47E4"/>
    <w:rsid w:val="007F70A7"/>
    <w:rsid w:val="00803723"/>
    <w:rsid w:val="008051AB"/>
    <w:rsid w:val="00805BDD"/>
    <w:rsid w:val="00805CFC"/>
    <w:rsid w:val="00807D8D"/>
    <w:rsid w:val="00811321"/>
    <w:rsid w:val="0081311A"/>
    <w:rsid w:val="0081354C"/>
    <w:rsid w:val="00813AC5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2413"/>
    <w:rsid w:val="0089267A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6E6B"/>
    <w:rsid w:val="008E2729"/>
    <w:rsid w:val="008E30CF"/>
    <w:rsid w:val="008E4D3B"/>
    <w:rsid w:val="008E701E"/>
    <w:rsid w:val="008F06B8"/>
    <w:rsid w:val="008F3321"/>
    <w:rsid w:val="008F6763"/>
    <w:rsid w:val="008F6F49"/>
    <w:rsid w:val="0090188D"/>
    <w:rsid w:val="00902BC3"/>
    <w:rsid w:val="00903207"/>
    <w:rsid w:val="00904340"/>
    <w:rsid w:val="009045D0"/>
    <w:rsid w:val="0090493B"/>
    <w:rsid w:val="00905892"/>
    <w:rsid w:val="00905F39"/>
    <w:rsid w:val="00905F8B"/>
    <w:rsid w:val="00906E1A"/>
    <w:rsid w:val="00907919"/>
    <w:rsid w:val="009079BF"/>
    <w:rsid w:val="009110C2"/>
    <w:rsid w:val="00913BF2"/>
    <w:rsid w:val="00915557"/>
    <w:rsid w:val="00921DA6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569AB"/>
    <w:rsid w:val="009609B2"/>
    <w:rsid w:val="0096332F"/>
    <w:rsid w:val="009638C6"/>
    <w:rsid w:val="0096470F"/>
    <w:rsid w:val="00965842"/>
    <w:rsid w:val="00967A0C"/>
    <w:rsid w:val="009712E1"/>
    <w:rsid w:val="0097279F"/>
    <w:rsid w:val="00972AC9"/>
    <w:rsid w:val="00974B59"/>
    <w:rsid w:val="00975E82"/>
    <w:rsid w:val="00977D8B"/>
    <w:rsid w:val="00980028"/>
    <w:rsid w:val="009808A6"/>
    <w:rsid w:val="009808F0"/>
    <w:rsid w:val="00983915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B5825"/>
    <w:rsid w:val="009B6E1A"/>
    <w:rsid w:val="009B72A7"/>
    <w:rsid w:val="009C2266"/>
    <w:rsid w:val="009C25A4"/>
    <w:rsid w:val="009C3584"/>
    <w:rsid w:val="009C5034"/>
    <w:rsid w:val="009D093C"/>
    <w:rsid w:val="009D3E4F"/>
    <w:rsid w:val="009D5FDE"/>
    <w:rsid w:val="009D7925"/>
    <w:rsid w:val="009D7E7A"/>
    <w:rsid w:val="009E0570"/>
    <w:rsid w:val="009E148C"/>
    <w:rsid w:val="009E21A3"/>
    <w:rsid w:val="009E28E9"/>
    <w:rsid w:val="009E455C"/>
    <w:rsid w:val="009E74D2"/>
    <w:rsid w:val="009E79BF"/>
    <w:rsid w:val="009F154B"/>
    <w:rsid w:val="009F2CB3"/>
    <w:rsid w:val="009F36DD"/>
    <w:rsid w:val="00A003FA"/>
    <w:rsid w:val="00A01F0F"/>
    <w:rsid w:val="00A02CB6"/>
    <w:rsid w:val="00A048E8"/>
    <w:rsid w:val="00A0614E"/>
    <w:rsid w:val="00A10332"/>
    <w:rsid w:val="00A1143D"/>
    <w:rsid w:val="00A12B38"/>
    <w:rsid w:val="00A135C7"/>
    <w:rsid w:val="00A13668"/>
    <w:rsid w:val="00A17DB0"/>
    <w:rsid w:val="00A213C1"/>
    <w:rsid w:val="00A25923"/>
    <w:rsid w:val="00A26169"/>
    <w:rsid w:val="00A2627C"/>
    <w:rsid w:val="00A271B1"/>
    <w:rsid w:val="00A27310"/>
    <w:rsid w:val="00A31CF5"/>
    <w:rsid w:val="00A32B0E"/>
    <w:rsid w:val="00A402F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6C01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3274"/>
    <w:rsid w:val="00AB32CB"/>
    <w:rsid w:val="00AB5070"/>
    <w:rsid w:val="00AB667E"/>
    <w:rsid w:val="00AB77D3"/>
    <w:rsid w:val="00AC0292"/>
    <w:rsid w:val="00AC16A3"/>
    <w:rsid w:val="00AC32E6"/>
    <w:rsid w:val="00AC6FC7"/>
    <w:rsid w:val="00AD1743"/>
    <w:rsid w:val="00AD3EEA"/>
    <w:rsid w:val="00AD40F9"/>
    <w:rsid w:val="00AD6ECE"/>
    <w:rsid w:val="00AD7A84"/>
    <w:rsid w:val="00AD7BDF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5856"/>
    <w:rsid w:val="00AF675C"/>
    <w:rsid w:val="00B00F96"/>
    <w:rsid w:val="00B021D6"/>
    <w:rsid w:val="00B0225E"/>
    <w:rsid w:val="00B06D17"/>
    <w:rsid w:val="00B07A4D"/>
    <w:rsid w:val="00B07B66"/>
    <w:rsid w:val="00B12726"/>
    <w:rsid w:val="00B137D0"/>
    <w:rsid w:val="00B14A2E"/>
    <w:rsid w:val="00B1533A"/>
    <w:rsid w:val="00B169AC"/>
    <w:rsid w:val="00B17324"/>
    <w:rsid w:val="00B17484"/>
    <w:rsid w:val="00B179B5"/>
    <w:rsid w:val="00B208B1"/>
    <w:rsid w:val="00B231B7"/>
    <w:rsid w:val="00B23A2C"/>
    <w:rsid w:val="00B24A00"/>
    <w:rsid w:val="00B2673C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3EFD"/>
    <w:rsid w:val="00B76DCE"/>
    <w:rsid w:val="00B77F16"/>
    <w:rsid w:val="00B8147B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7349"/>
    <w:rsid w:val="00BB798A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3308"/>
    <w:rsid w:val="00C13645"/>
    <w:rsid w:val="00C16F9C"/>
    <w:rsid w:val="00C20E59"/>
    <w:rsid w:val="00C2148A"/>
    <w:rsid w:val="00C21FAD"/>
    <w:rsid w:val="00C26B24"/>
    <w:rsid w:val="00C3048A"/>
    <w:rsid w:val="00C30C5E"/>
    <w:rsid w:val="00C310FA"/>
    <w:rsid w:val="00C31EE2"/>
    <w:rsid w:val="00C32364"/>
    <w:rsid w:val="00C33DE5"/>
    <w:rsid w:val="00C36595"/>
    <w:rsid w:val="00C37C0B"/>
    <w:rsid w:val="00C46766"/>
    <w:rsid w:val="00C47FDB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02D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45F8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D0AC7"/>
    <w:rsid w:val="00CD18AC"/>
    <w:rsid w:val="00CD5099"/>
    <w:rsid w:val="00CE0B95"/>
    <w:rsid w:val="00CE1A05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7364"/>
    <w:rsid w:val="00D11461"/>
    <w:rsid w:val="00D11CA6"/>
    <w:rsid w:val="00D1278D"/>
    <w:rsid w:val="00D15725"/>
    <w:rsid w:val="00D166E6"/>
    <w:rsid w:val="00D169F3"/>
    <w:rsid w:val="00D2022F"/>
    <w:rsid w:val="00D20A03"/>
    <w:rsid w:val="00D2218C"/>
    <w:rsid w:val="00D227D7"/>
    <w:rsid w:val="00D23435"/>
    <w:rsid w:val="00D24340"/>
    <w:rsid w:val="00D24406"/>
    <w:rsid w:val="00D2575A"/>
    <w:rsid w:val="00D2766D"/>
    <w:rsid w:val="00D32437"/>
    <w:rsid w:val="00D32C81"/>
    <w:rsid w:val="00D33383"/>
    <w:rsid w:val="00D34296"/>
    <w:rsid w:val="00D37059"/>
    <w:rsid w:val="00D42AF0"/>
    <w:rsid w:val="00D44CB7"/>
    <w:rsid w:val="00D4566D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459B"/>
    <w:rsid w:val="00D801A2"/>
    <w:rsid w:val="00D87EE1"/>
    <w:rsid w:val="00D90703"/>
    <w:rsid w:val="00D91586"/>
    <w:rsid w:val="00D928DA"/>
    <w:rsid w:val="00D93D85"/>
    <w:rsid w:val="00D94015"/>
    <w:rsid w:val="00D94152"/>
    <w:rsid w:val="00D9641D"/>
    <w:rsid w:val="00DA0D19"/>
    <w:rsid w:val="00DA300B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604E"/>
    <w:rsid w:val="00DD66DB"/>
    <w:rsid w:val="00DD77A2"/>
    <w:rsid w:val="00DD7C48"/>
    <w:rsid w:val="00DE12C1"/>
    <w:rsid w:val="00DE6C04"/>
    <w:rsid w:val="00DF0BFC"/>
    <w:rsid w:val="00DF107B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799B"/>
    <w:rsid w:val="00E20732"/>
    <w:rsid w:val="00E247BF"/>
    <w:rsid w:val="00E249D5"/>
    <w:rsid w:val="00E24B0F"/>
    <w:rsid w:val="00E251FA"/>
    <w:rsid w:val="00E27A91"/>
    <w:rsid w:val="00E327E5"/>
    <w:rsid w:val="00E347C1"/>
    <w:rsid w:val="00E34ACB"/>
    <w:rsid w:val="00E34D0A"/>
    <w:rsid w:val="00E3584B"/>
    <w:rsid w:val="00E35DFD"/>
    <w:rsid w:val="00E37836"/>
    <w:rsid w:val="00E37989"/>
    <w:rsid w:val="00E37FE4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8B2"/>
    <w:rsid w:val="00E51035"/>
    <w:rsid w:val="00E5477F"/>
    <w:rsid w:val="00E55BFB"/>
    <w:rsid w:val="00E62630"/>
    <w:rsid w:val="00E6506E"/>
    <w:rsid w:val="00E71D1A"/>
    <w:rsid w:val="00E71E07"/>
    <w:rsid w:val="00E72505"/>
    <w:rsid w:val="00E72A40"/>
    <w:rsid w:val="00E7433C"/>
    <w:rsid w:val="00E802AC"/>
    <w:rsid w:val="00E83BAD"/>
    <w:rsid w:val="00E84BB9"/>
    <w:rsid w:val="00E84DFA"/>
    <w:rsid w:val="00E855CB"/>
    <w:rsid w:val="00E85D96"/>
    <w:rsid w:val="00E862C9"/>
    <w:rsid w:val="00E871EE"/>
    <w:rsid w:val="00E8799C"/>
    <w:rsid w:val="00E87DF6"/>
    <w:rsid w:val="00E91B20"/>
    <w:rsid w:val="00E92EEA"/>
    <w:rsid w:val="00E946BB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2BEF"/>
    <w:rsid w:val="00EC2C9F"/>
    <w:rsid w:val="00EC5196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406C"/>
    <w:rsid w:val="00EF59A9"/>
    <w:rsid w:val="00EF617B"/>
    <w:rsid w:val="00F00A8C"/>
    <w:rsid w:val="00F01007"/>
    <w:rsid w:val="00F01B4C"/>
    <w:rsid w:val="00F0375D"/>
    <w:rsid w:val="00F079A1"/>
    <w:rsid w:val="00F104D2"/>
    <w:rsid w:val="00F12ED2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3B0F"/>
    <w:rsid w:val="00F7437B"/>
    <w:rsid w:val="00F8118B"/>
    <w:rsid w:val="00F86A93"/>
    <w:rsid w:val="00F87ECC"/>
    <w:rsid w:val="00F901C3"/>
    <w:rsid w:val="00F921E0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7653"/>
    <w:rsid w:val="00FB787D"/>
    <w:rsid w:val="00FC04BD"/>
    <w:rsid w:val="00FC2189"/>
    <w:rsid w:val="00FC4BBF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4329"/>
    <w:rsid w:val="00FE509C"/>
    <w:rsid w:val="00FF1CAA"/>
    <w:rsid w:val="00FF3FBA"/>
    <w:rsid w:val="00FF4F03"/>
    <w:rsid w:val="00FF6AA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3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3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3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3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3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3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2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4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5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color w:val="80008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14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15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sz w:val="24"/>
      <w:lang w:val="en-US" w:eastAsia="ja-JP" w:bidi="ar-SA"/>
    </w:rPr>
  </w:style>
  <w:style w:type="character" w:customStyle="1" w:styleId="ItemListChar">
    <w:name w:val="ItemList Char"/>
    <w:basedOn w:val="DefaultParagraphFont"/>
    <w:link w:val="ItemList"/>
    <w:rsid w:val="00BE2348"/>
    <w:rPr>
      <w:sz w:val="24"/>
      <w:lang w:val="en-US" w:eastAsia="ja-JP" w:bidi="ar-SA"/>
    </w:rPr>
  </w:style>
  <w:style w:type="paragraph" w:styleId="List">
    <w:name w:val="List"/>
    <w:basedOn w:val="Normal"/>
    <w:semiHidden/>
    <w:rsid w:val="003B1585"/>
    <w:pPr>
      <w:numPr>
        <w:numId w:val="1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1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2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1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ids/wd/wd-ids-napsoh10-20100409.pdf" TargetMode="External"/><Relationship Id="rId13" Type="http://schemas.openxmlformats.org/officeDocument/2006/relationships/hyperlink" Target="ftp://ftp.pwg.org/pub/pwg/ids/wd/wd-ids-napsoh10-20100409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tp://ftp.pwg.org/pub/pwg/ids/ActionItem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pwg.org/pub/pwg/ids/minutes/IDS-f2f-minutes-2010040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tp://ftp.pwg.org/pub/pwg/ids/wd/IDS_HCD_Rationale_20100408.pdf" TargetMode="External"/><Relationship Id="rId10" Type="http://schemas.openxmlformats.org/officeDocument/2006/relationships/hyperlink" Target="ftp://ftp.pwg.org/pub/pwg/ids/wd/IDS_HCD_Rationale_2010040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tp://ftp.pwg.org/pub/pwg/ids/wd/wd-idsattributes10-20100409.pdf" TargetMode="External"/><Relationship Id="rId14" Type="http://schemas.openxmlformats.org/officeDocument/2006/relationships/hyperlink" Target="ftp://ftp.pwg.org/pub/pwg/ids/wd/wd-idsattributes10-201004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6F8B-DAA5-4077-A606-B92A491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830</Words>
  <Characters>4536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5242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subject/>
  <dc:creator>lfarrell</dc:creator>
  <cp:keywords/>
  <dc:description/>
  <cp:lastModifiedBy>bsmithson</cp:lastModifiedBy>
  <cp:revision>7</cp:revision>
  <cp:lastPrinted>2008-04-23T23:09:00Z</cp:lastPrinted>
  <dcterms:created xsi:type="dcterms:W3CDTF">2010-04-22T17:04:00Z</dcterms:created>
  <dcterms:modified xsi:type="dcterms:W3CDTF">2010-04-22T18:06:00Z</dcterms:modified>
</cp:coreProperties>
</file>